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242" w:rsidRPr="006E5019" w:rsidRDefault="00E476A1" w:rsidP="00E25242">
      <w:pPr>
        <w:suppressAutoHyphens/>
        <w:spacing w:after="0" w:line="240" w:lineRule="auto"/>
        <w:jc w:val="center"/>
        <w:rPr>
          <w:rFonts w:ascii="Times New Roman" w:hAnsi="Times New Roman" w:cs="Times New Roman"/>
          <w:sz w:val="26"/>
          <w:szCs w:val="26"/>
        </w:rPr>
      </w:pPr>
      <w:bookmarkStart w:id="0" w:name="_Hlk127709639"/>
      <w:bookmarkStart w:id="1" w:name="_Hlk127709570"/>
      <w:r w:rsidRPr="00603D5D">
        <w:rPr>
          <w:noProof/>
          <w:sz w:val="26"/>
          <w:szCs w:val="26"/>
        </w:rPr>
        <w:drawing>
          <wp:inline distT="0" distB="0" distL="0" distR="0">
            <wp:extent cx="2656800" cy="7560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7543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56800" cy="756000"/>
                    </a:xfrm>
                    <a:prstGeom prst="rect">
                      <a:avLst/>
                    </a:prstGeom>
                    <a:noFill/>
                    <a:ln>
                      <a:noFill/>
                    </a:ln>
                  </pic:spPr>
                </pic:pic>
              </a:graphicData>
            </a:graphic>
          </wp:inline>
        </w:drawing>
      </w:r>
    </w:p>
    <w:tbl>
      <w:tblPr>
        <w:tblW w:w="0" w:type="auto"/>
        <w:tblLook w:val="04A0" w:firstRow="1" w:lastRow="0" w:firstColumn="1" w:lastColumn="0" w:noHBand="0" w:noVBand="1"/>
      </w:tblPr>
      <w:tblGrid>
        <w:gridCol w:w="4813"/>
        <w:gridCol w:w="4814"/>
      </w:tblGrid>
      <w:tr w:rsidR="001E106E" w:rsidRPr="00D51300" w:rsidTr="00F658B8">
        <w:tc>
          <w:tcPr>
            <w:tcW w:w="4813" w:type="dxa"/>
          </w:tcPr>
          <w:p w:rsidR="00E25242" w:rsidRPr="006E5019" w:rsidRDefault="00E25242" w:rsidP="00F658B8">
            <w:pPr>
              <w:suppressAutoHyphens/>
              <w:spacing w:after="0" w:line="240" w:lineRule="auto"/>
              <w:rPr>
                <w:rFonts w:ascii="Times New Roman" w:eastAsia="Calibri" w:hAnsi="Times New Roman" w:cs="Times New Roman"/>
                <w:sz w:val="26"/>
                <w:szCs w:val="26"/>
                <w:lang w:val="en-US"/>
              </w:rPr>
            </w:pPr>
          </w:p>
        </w:tc>
        <w:tc>
          <w:tcPr>
            <w:tcW w:w="4814" w:type="dxa"/>
          </w:tcPr>
          <w:p w:rsidR="0044357B" w:rsidRPr="00D51300" w:rsidRDefault="00E476A1" w:rsidP="0044357B">
            <w:pPr>
              <w:suppressAutoHyphens/>
              <w:spacing w:after="0" w:line="240" w:lineRule="auto"/>
              <w:rPr>
                <w:rFonts w:ascii="Times New Roman" w:eastAsia="Calibri" w:hAnsi="Times New Roman" w:cs="Times New Roman"/>
                <w:sz w:val="26"/>
                <w:szCs w:val="26"/>
                <w:lang w:val="en-US"/>
              </w:rPr>
            </w:pPr>
            <w:bookmarkStart w:id="2" w:name="_Hlk101255114"/>
            <w:r w:rsidRPr="00C80F22">
              <w:rPr>
                <w:rFonts w:ascii="Times New Roman" w:eastAsia="Calibri" w:hAnsi="Times New Roman" w:cs="Times New Roman"/>
                <w:sz w:val="26"/>
                <w:szCs w:val="26"/>
                <w:lang w:val="en"/>
              </w:rPr>
              <w:t>APPROVED</w:t>
            </w:r>
          </w:p>
          <w:p w:rsidR="0044357B" w:rsidRPr="00D51300" w:rsidRDefault="00E476A1" w:rsidP="0044357B">
            <w:pPr>
              <w:suppressAutoHyphens/>
              <w:spacing w:after="0" w:line="240" w:lineRule="auto"/>
              <w:ind w:right="-142"/>
              <w:rPr>
                <w:rFonts w:ascii="Times New Roman" w:eastAsia="Calibri" w:hAnsi="Times New Roman" w:cs="Times New Roman"/>
                <w:sz w:val="26"/>
                <w:szCs w:val="26"/>
                <w:lang w:val="en-US"/>
              </w:rPr>
            </w:pPr>
            <w:r w:rsidRPr="00C80F22">
              <w:rPr>
                <w:rFonts w:ascii="Times New Roman" w:eastAsia="Calibri" w:hAnsi="Times New Roman" w:cs="Times New Roman"/>
                <w:sz w:val="26"/>
                <w:szCs w:val="26"/>
                <w:lang w:val="en"/>
              </w:rPr>
              <w:t xml:space="preserve">by </w:t>
            </w:r>
            <w:proofErr w:type="spellStart"/>
            <w:r w:rsidRPr="00C80F22">
              <w:rPr>
                <w:rFonts w:ascii="Times New Roman" w:eastAsia="Calibri" w:hAnsi="Times New Roman" w:cs="Times New Roman"/>
                <w:sz w:val="26"/>
                <w:szCs w:val="26"/>
                <w:lang w:val="en"/>
              </w:rPr>
              <w:t>RusChemAlliance</w:t>
            </w:r>
            <w:proofErr w:type="spellEnd"/>
            <w:r w:rsidRPr="00C80F22">
              <w:rPr>
                <w:rFonts w:ascii="Times New Roman" w:eastAsia="Calibri" w:hAnsi="Times New Roman" w:cs="Times New Roman"/>
                <w:sz w:val="26"/>
                <w:szCs w:val="26"/>
                <w:lang w:val="en"/>
              </w:rPr>
              <w:t xml:space="preserve"> Order</w:t>
            </w:r>
          </w:p>
          <w:p w:rsidR="00E25242" w:rsidRPr="00D51300" w:rsidRDefault="00E476A1" w:rsidP="0044357B">
            <w:pPr>
              <w:suppressAutoHyphens/>
              <w:spacing w:after="0" w:line="240" w:lineRule="auto"/>
              <w:rPr>
                <w:rFonts w:ascii="Times New Roman" w:eastAsia="Calibri" w:hAnsi="Times New Roman" w:cs="Times New Roman"/>
                <w:sz w:val="26"/>
                <w:szCs w:val="26"/>
                <w:lang w:val="en-US"/>
              </w:rPr>
            </w:pPr>
            <w:r w:rsidRPr="00C80F22">
              <w:rPr>
                <w:rFonts w:ascii="Times New Roman" w:eastAsia="Calibri" w:hAnsi="Times New Roman" w:cs="Times New Roman"/>
                <w:sz w:val="26"/>
                <w:szCs w:val="26"/>
                <w:lang w:val="en"/>
              </w:rPr>
              <w:t>No. ___________ dated ______ 2023</w:t>
            </w:r>
            <w:bookmarkEnd w:id="2"/>
          </w:p>
        </w:tc>
      </w:tr>
    </w:tbl>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25242" w:rsidP="00E25242">
      <w:pPr>
        <w:suppressAutoHyphens/>
        <w:spacing w:after="0" w:line="240" w:lineRule="auto"/>
        <w:jc w:val="center"/>
        <w:rPr>
          <w:rFonts w:ascii="Times New Roman" w:hAnsi="Times New Roman" w:cs="Times New Roman"/>
          <w:sz w:val="26"/>
          <w:szCs w:val="26"/>
          <w:lang w:val="en-US"/>
        </w:rPr>
      </w:pPr>
    </w:p>
    <w:p w:rsidR="00E25242" w:rsidRPr="00D51300" w:rsidRDefault="00E476A1" w:rsidP="006E5019">
      <w:pPr>
        <w:suppressAutoHyphens/>
        <w:spacing w:after="0" w:line="240" w:lineRule="auto"/>
        <w:jc w:val="center"/>
        <w:rPr>
          <w:rFonts w:ascii="Times New Roman" w:hAnsi="Times New Roman" w:cs="Times New Roman"/>
          <w:i/>
          <w:sz w:val="26"/>
          <w:szCs w:val="26"/>
          <w:lang w:val="en-US"/>
        </w:rPr>
      </w:pPr>
      <w:r w:rsidRPr="00C80F22">
        <w:rPr>
          <w:rFonts w:ascii="Times New Roman" w:hAnsi="Times New Roman" w:cs="Times New Roman"/>
          <w:b/>
          <w:caps/>
          <w:sz w:val="26"/>
          <w:szCs w:val="26"/>
          <w:lang w:val="en"/>
        </w:rPr>
        <w:t xml:space="preserve">Regulations </w:t>
      </w:r>
    </w:p>
    <w:p w:rsidR="00E25242" w:rsidRPr="00D51300" w:rsidRDefault="00E476A1" w:rsidP="00603D5D">
      <w:pPr>
        <w:spacing w:after="0" w:line="240" w:lineRule="auto"/>
        <w:jc w:val="center"/>
        <w:rPr>
          <w:rFonts w:ascii="Times New Roman" w:hAnsi="Times New Roman" w:cs="Times New Roman"/>
          <w:b/>
          <w:sz w:val="26"/>
          <w:szCs w:val="26"/>
          <w:lang w:val="en-US"/>
        </w:rPr>
      </w:pPr>
      <w:r w:rsidRPr="00C80F22">
        <w:rPr>
          <w:rFonts w:ascii="Times New Roman" w:hAnsi="Times New Roman" w:cs="Times New Roman"/>
          <w:b/>
          <w:sz w:val="26"/>
          <w:szCs w:val="26"/>
          <w:lang w:val="en"/>
        </w:rPr>
        <w:t xml:space="preserve">on the Safe Practices during the Works in Darkness Hours/at Night </w:t>
      </w:r>
    </w:p>
    <w:p w:rsidR="00E25242" w:rsidRPr="00C80F22" w:rsidRDefault="00E476A1" w:rsidP="006E5019">
      <w:pPr>
        <w:suppressAutoHyphens/>
        <w:spacing w:after="0" w:line="240" w:lineRule="auto"/>
        <w:jc w:val="center"/>
        <w:rPr>
          <w:rFonts w:ascii="Times New Roman" w:hAnsi="Times New Roman" w:cs="Times New Roman"/>
          <w:b/>
          <w:sz w:val="26"/>
          <w:szCs w:val="26"/>
        </w:rPr>
      </w:pPr>
      <w:r w:rsidRPr="00C80F22">
        <w:rPr>
          <w:rFonts w:ascii="Times New Roman" w:hAnsi="Times New Roman" w:cs="Times New Roman"/>
          <w:b/>
          <w:sz w:val="26"/>
          <w:szCs w:val="26"/>
          <w:lang w:val="en"/>
        </w:rPr>
        <w:t>P-17-2023</w:t>
      </w:r>
    </w:p>
    <w:p w:rsidR="00E25242" w:rsidRPr="00C80F22" w:rsidRDefault="00E476A1">
      <w:pPr>
        <w:suppressAutoHyphens/>
        <w:spacing w:after="0" w:line="240" w:lineRule="auto"/>
        <w:jc w:val="center"/>
        <w:rPr>
          <w:rFonts w:ascii="Times New Roman" w:hAnsi="Times New Roman" w:cs="Times New Roman"/>
          <w:sz w:val="26"/>
          <w:szCs w:val="26"/>
        </w:rPr>
      </w:pPr>
      <w:r w:rsidRPr="00C80F22">
        <w:rPr>
          <w:rFonts w:ascii="Times New Roman" w:hAnsi="Times New Roman" w:cs="Times New Roman"/>
          <w:sz w:val="26"/>
          <w:szCs w:val="26"/>
          <w:lang w:val="en"/>
        </w:rPr>
        <w:t>Revision 1</w:t>
      </w:r>
    </w:p>
    <w:p w:rsidR="00E25242" w:rsidRPr="00C80F22" w:rsidRDefault="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Pr="006E5019" w:rsidRDefault="00E25242" w:rsidP="00E25242">
      <w:pPr>
        <w:suppressAutoHyphens/>
        <w:spacing w:after="0" w:line="240" w:lineRule="auto"/>
        <w:jc w:val="center"/>
        <w:rPr>
          <w:rFonts w:ascii="Times New Roman" w:hAnsi="Times New Roman" w:cs="Times New Roman"/>
          <w:sz w:val="26"/>
          <w:szCs w:val="26"/>
        </w:rPr>
      </w:pPr>
    </w:p>
    <w:p w:rsidR="00E25242" w:rsidRDefault="00E25242" w:rsidP="00E25242">
      <w:pPr>
        <w:suppressAutoHyphens/>
        <w:spacing w:after="0" w:line="240" w:lineRule="auto"/>
        <w:jc w:val="center"/>
        <w:rPr>
          <w:rFonts w:ascii="Times New Roman" w:hAnsi="Times New Roman" w:cs="Times New Roman"/>
          <w:sz w:val="26"/>
          <w:szCs w:val="26"/>
        </w:rPr>
      </w:pPr>
    </w:p>
    <w:p w:rsidR="00775012" w:rsidRDefault="00775012" w:rsidP="00E25242">
      <w:pPr>
        <w:suppressAutoHyphens/>
        <w:spacing w:after="0" w:line="240" w:lineRule="auto"/>
        <w:jc w:val="center"/>
        <w:rPr>
          <w:rFonts w:ascii="Times New Roman" w:hAnsi="Times New Roman" w:cs="Times New Roman"/>
          <w:sz w:val="26"/>
          <w:szCs w:val="26"/>
        </w:rPr>
      </w:pPr>
    </w:p>
    <w:p w:rsidR="00775012" w:rsidRDefault="00775012" w:rsidP="00E25242">
      <w:pPr>
        <w:suppressAutoHyphens/>
        <w:spacing w:after="0" w:line="240" w:lineRule="auto"/>
        <w:jc w:val="center"/>
        <w:rPr>
          <w:rFonts w:ascii="Times New Roman" w:hAnsi="Times New Roman" w:cs="Times New Roman"/>
          <w:sz w:val="26"/>
          <w:szCs w:val="26"/>
        </w:rPr>
      </w:pPr>
    </w:p>
    <w:p w:rsidR="00775012" w:rsidRDefault="00775012" w:rsidP="00E25242">
      <w:pPr>
        <w:suppressAutoHyphens/>
        <w:spacing w:after="0" w:line="240" w:lineRule="auto"/>
        <w:jc w:val="center"/>
        <w:rPr>
          <w:rFonts w:ascii="Times New Roman" w:hAnsi="Times New Roman" w:cs="Times New Roman"/>
          <w:sz w:val="26"/>
          <w:szCs w:val="26"/>
        </w:rPr>
      </w:pPr>
    </w:p>
    <w:p w:rsidR="00775012" w:rsidRDefault="00775012" w:rsidP="00E25242">
      <w:pPr>
        <w:suppressAutoHyphens/>
        <w:spacing w:after="0" w:line="240" w:lineRule="auto"/>
        <w:jc w:val="center"/>
        <w:rPr>
          <w:rFonts w:ascii="Times New Roman" w:hAnsi="Times New Roman" w:cs="Times New Roman"/>
          <w:sz w:val="26"/>
          <w:szCs w:val="26"/>
        </w:rPr>
      </w:pPr>
    </w:p>
    <w:p w:rsidR="00E25242" w:rsidRPr="006E5019" w:rsidRDefault="00E476A1" w:rsidP="00E25242">
      <w:pPr>
        <w:keepNext/>
        <w:tabs>
          <w:tab w:val="left" w:pos="993"/>
        </w:tabs>
        <w:spacing w:after="0" w:line="240" w:lineRule="auto"/>
        <w:jc w:val="center"/>
        <w:rPr>
          <w:rFonts w:ascii="Times New Roman" w:hAnsi="Times New Roman" w:cs="Times New Roman"/>
          <w:b/>
          <w:color w:val="000000"/>
          <w:sz w:val="26"/>
          <w:szCs w:val="26"/>
        </w:rPr>
      </w:pPr>
      <w:r w:rsidRPr="006E5019">
        <w:rPr>
          <w:rFonts w:ascii="Times New Roman" w:hAnsi="Times New Roman" w:cs="Times New Roman"/>
          <w:sz w:val="26"/>
          <w:szCs w:val="26"/>
          <w:lang w:val="en"/>
        </w:rPr>
        <w:t>St. Petersburg</w:t>
      </w:r>
    </w:p>
    <w:p w:rsidR="00E25242" w:rsidRPr="006E5019" w:rsidRDefault="00E25242" w:rsidP="00E25242">
      <w:pPr>
        <w:keepNext/>
        <w:tabs>
          <w:tab w:val="left" w:pos="993"/>
        </w:tabs>
        <w:spacing w:after="0" w:line="240" w:lineRule="auto"/>
        <w:jc w:val="both"/>
        <w:rPr>
          <w:rFonts w:ascii="Times New Roman" w:hAnsi="Times New Roman" w:cs="Times New Roman"/>
          <w:b/>
          <w:color w:val="000000"/>
          <w:sz w:val="26"/>
          <w:szCs w:val="26"/>
        </w:rPr>
        <w:sectPr w:rsidR="00E25242" w:rsidRPr="006E5019" w:rsidSect="00775012">
          <w:headerReference w:type="default" r:id="rId9"/>
          <w:footerReference w:type="default" r:id="rId10"/>
          <w:headerReference w:type="first" r:id="rId11"/>
          <w:pgSz w:w="11906" w:h="16838"/>
          <w:pgMar w:top="567" w:right="1134" w:bottom="851" w:left="1134" w:header="283" w:footer="567" w:gutter="0"/>
          <w:cols w:space="708"/>
          <w:titlePg/>
          <w:docGrid w:linePitch="360"/>
        </w:sectPr>
      </w:pPr>
    </w:p>
    <w:p w:rsidR="004B026F" w:rsidRPr="00C80F22" w:rsidRDefault="00E476A1" w:rsidP="00C80F22">
      <w:pPr>
        <w:tabs>
          <w:tab w:val="left" w:pos="4820"/>
          <w:tab w:val="left" w:pos="5670"/>
        </w:tabs>
        <w:spacing w:after="0" w:line="240" w:lineRule="auto"/>
        <w:jc w:val="center"/>
        <w:rPr>
          <w:rFonts w:ascii="Times New Roman" w:eastAsia="Times New Roman" w:hAnsi="Times New Roman" w:cs="Times New Roman"/>
          <w:b/>
          <w:sz w:val="26"/>
          <w:szCs w:val="26"/>
          <w:lang w:eastAsia="ru-RU"/>
        </w:rPr>
      </w:pPr>
      <w:r w:rsidRPr="00C80F22">
        <w:rPr>
          <w:rFonts w:ascii="Times New Roman" w:eastAsia="Times New Roman" w:hAnsi="Times New Roman" w:cs="Times New Roman"/>
          <w:b/>
          <w:sz w:val="26"/>
          <w:szCs w:val="26"/>
          <w:lang w:val="en" w:eastAsia="ru-RU"/>
        </w:rPr>
        <w:lastRenderedPageBreak/>
        <w:t>Introduction</w:t>
      </w:r>
    </w:p>
    <w:tbl>
      <w:tblPr>
        <w:tblW w:w="0" w:type="auto"/>
        <w:tblLook w:val="04A0" w:firstRow="1" w:lastRow="0" w:firstColumn="1" w:lastColumn="0" w:noHBand="0" w:noVBand="1"/>
      </w:tblPr>
      <w:tblGrid>
        <w:gridCol w:w="568"/>
        <w:gridCol w:w="3387"/>
        <w:gridCol w:w="5679"/>
      </w:tblGrid>
      <w:tr w:rsidR="001E106E" w:rsidTr="005F7631">
        <w:trPr>
          <w:trHeight w:val="297"/>
        </w:trPr>
        <w:tc>
          <w:tcPr>
            <w:tcW w:w="568" w:type="dxa"/>
            <w:shd w:val="clear" w:color="auto" w:fill="auto"/>
          </w:tcPr>
          <w:p w:rsidR="004B026F" w:rsidRPr="00C80F22" w:rsidRDefault="00E476A1" w:rsidP="00C80F22">
            <w:pPr>
              <w:tabs>
                <w:tab w:val="left" w:pos="4820"/>
                <w:tab w:val="left" w:pos="5670"/>
              </w:tabs>
              <w:spacing w:after="0" w:line="240" w:lineRule="auto"/>
              <w:rPr>
                <w:rFonts w:ascii="Times New Roman" w:eastAsia="Calibri" w:hAnsi="Times New Roman" w:cs="Times New Roman"/>
                <w:b/>
                <w:sz w:val="26"/>
                <w:szCs w:val="26"/>
                <w:lang w:eastAsia="ru-RU"/>
              </w:rPr>
            </w:pPr>
            <w:r w:rsidRPr="00C80F22">
              <w:rPr>
                <w:rFonts w:ascii="Times New Roman" w:eastAsia="Calibri" w:hAnsi="Times New Roman" w:cs="Times New Roman"/>
                <w:b/>
                <w:sz w:val="26"/>
                <w:szCs w:val="26"/>
                <w:lang w:val="en" w:eastAsia="ru-RU"/>
              </w:rPr>
              <w:t>1.</w:t>
            </w:r>
          </w:p>
        </w:tc>
        <w:tc>
          <w:tcPr>
            <w:tcW w:w="3387" w:type="dxa"/>
            <w:shd w:val="clear" w:color="auto" w:fill="auto"/>
          </w:tcPr>
          <w:p w:rsidR="004B026F" w:rsidRPr="00C80F22" w:rsidRDefault="00E476A1" w:rsidP="00C80F22">
            <w:pPr>
              <w:tabs>
                <w:tab w:val="left" w:pos="4820"/>
                <w:tab w:val="left" w:pos="5670"/>
              </w:tabs>
              <w:spacing w:after="0" w:line="240" w:lineRule="auto"/>
              <w:rPr>
                <w:rFonts w:ascii="Times New Roman" w:eastAsia="Calibri" w:hAnsi="Times New Roman" w:cs="Times New Roman"/>
                <w:caps/>
                <w:sz w:val="26"/>
                <w:szCs w:val="26"/>
                <w:lang w:eastAsia="ru-RU"/>
              </w:rPr>
            </w:pPr>
            <w:r w:rsidRPr="00C80F22">
              <w:rPr>
                <w:rFonts w:ascii="Times New Roman" w:eastAsia="Calibri" w:hAnsi="Times New Roman" w:cs="Times New Roman"/>
                <w:caps/>
                <w:sz w:val="26"/>
                <w:szCs w:val="26"/>
                <w:lang w:val="en" w:eastAsia="ru-RU"/>
              </w:rPr>
              <w:t>Developed by:</w:t>
            </w:r>
          </w:p>
        </w:tc>
        <w:tc>
          <w:tcPr>
            <w:tcW w:w="5679" w:type="dxa"/>
            <w:shd w:val="clear" w:color="auto" w:fill="auto"/>
          </w:tcPr>
          <w:p w:rsidR="004B026F" w:rsidRPr="00C80F22" w:rsidRDefault="00E476A1" w:rsidP="00C80F22">
            <w:pPr>
              <w:tabs>
                <w:tab w:val="left" w:pos="4820"/>
                <w:tab w:val="left" w:pos="5670"/>
              </w:tabs>
              <w:spacing w:after="0" w:line="240" w:lineRule="auto"/>
              <w:rPr>
                <w:rFonts w:ascii="Times New Roman" w:eastAsia="Calibri" w:hAnsi="Times New Roman" w:cs="Times New Roman"/>
                <w:sz w:val="26"/>
                <w:szCs w:val="26"/>
                <w:lang w:eastAsia="ru-RU"/>
              </w:rPr>
            </w:pPr>
            <w:r w:rsidRPr="00C80F22">
              <w:rPr>
                <w:rFonts w:ascii="Times New Roman" w:eastAsia="Calibri" w:hAnsi="Times New Roman" w:cs="Times New Roman"/>
                <w:sz w:val="26"/>
                <w:szCs w:val="26"/>
                <w:lang w:val="en" w:eastAsia="ru-RU"/>
              </w:rPr>
              <w:t>Industrial Safety Department</w:t>
            </w:r>
          </w:p>
        </w:tc>
      </w:tr>
      <w:tr w:rsidR="001E106E" w:rsidTr="005F7631">
        <w:trPr>
          <w:trHeight w:val="876"/>
        </w:trPr>
        <w:tc>
          <w:tcPr>
            <w:tcW w:w="568" w:type="dxa"/>
            <w:shd w:val="clear" w:color="auto" w:fill="auto"/>
          </w:tcPr>
          <w:p w:rsidR="004B026F" w:rsidRPr="00C80F22" w:rsidRDefault="00E476A1" w:rsidP="00C80F22">
            <w:pPr>
              <w:tabs>
                <w:tab w:val="left" w:pos="4820"/>
                <w:tab w:val="left" w:pos="5670"/>
              </w:tabs>
              <w:spacing w:after="0" w:line="240" w:lineRule="auto"/>
              <w:rPr>
                <w:rFonts w:ascii="Times New Roman" w:eastAsia="Calibri" w:hAnsi="Times New Roman" w:cs="Times New Roman"/>
                <w:b/>
                <w:sz w:val="26"/>
                <w:szCs w:val="26"/>
                <w:lang w:eastAsia="ru-RU"/>
              </w:rPr>
            </w:pPr>
            <w:r w:rsidRPr="00C80F22">
              <w:rPr>
                <w:rFonts w:ascii="Times New Roman" w:eastAsia="Calibri" w:hAnsi="Times New Roman" w:cs="Times New Roman"/>
                <w:b/>
                <w:sz w:val="26"/>
                <w:szCs w:val="26"/>
                <w:lang w:val="en" w:eastAsia="ru-RU"/>
              </w:rPr>
              <w:t>2.</w:t>
            </w:r>
          </w:p>
        </w:tc>
        <w:tc>
          <w:tcPr>
            <w:tcW w:w="3387" w:type="dxa"/>
            <w:shd w:val="clear" w:color="auto" w:fill="auto"/>
          </w:tcPr>
          <w:p w:rsidR="004B026F" w:rsidRPr="00D51300" w:rsidRDefault="00E476A1" w:rsidP="00C80F22">
            <w:pPr>
              <w:tabs>
                <w:tab w:val="left" w:pos="4820"/>
                <w:tab w:val="left" w:pos="5670"/>
              </w:tabs>
              <w:spacing w:after="0" w:line="240" w:lineRule="auto"/>
              <w:rPr>
                <w:rFonts w:ascii="Times New Roman" w:eastAsia="Calibri" w:hAnsi="Times New Roman" w:cs="Times New Roman"/>
                <w:caps/>
                <w:sz w:val="26"/>
                <w:szCs w:val="26"/>
                <w:lang w:val="en-US" w:eastAsia="ru-RU"/>
              </w:rPr>
            </w:pPr>
            <w:r w:rsidRPr="00C80F22">
              <w:rPr>
                <w:rFonts w:ascii="Times New Roman" w:eastAsia="Calibri" w:hAnsi="Times New Roman" w:cs="Times New Roman"/>
                <w:caps/>
                <w:sz w:val="26"/>
                <w:szCs w:val="26"/>
                <w:lang w:val="en" w:eastAsia="ru-RU"/>
              </w:rPr>
              <w:t xml:space="preserve">Identification code and Revision No. </w:t>
            </w:r>
          </w:p>
        </w:tc>
        <w:tc>
          <w:tcPr>
            <w:tcW w:w="5679" w:type="dxa"/>
            <w:shd w:val="clear" w:color="auto" w:fill="auto"/>
          </w:tcPr>
          <w:p w:rsidR="004B026F" w:rsidRPr="00C80F22" w:rsidRDefault="00E476A1" w:rsidP="00C80F22">
            <w:pPr>
              <w:tabs>
                <w:tab w:val="left" w:pos="4820"/>
                <w:tab w:val="left" w:pos="5670"/>
              </w:tabs>
              <w:spacing w:after="0" w:line="240" w:lineRule="auto"/>
              <w:rPr>
                <w:rFonts w:ascii="Times New Roman" w:hAnsi="Times New Roman" w:cs="Times New Roman"/>
                <w:sz w:val="26"/>
                <w:szCs w:val="26"/>
              </w:rPr>
            </w:pPr>
            <w:r w:rsidRPr="00C80F22">
              <w:rPr>
                <w:rFonts w:ascii="Times New Roman" w:hAnsi="Times New Roman" w:cs="Times New Roman"/>
                <w:sz w:val="26"/>
                <w:szCs w:val="26"/>
                <w:lang w:val="en"/>
              </w:rPr>
              <w:t>P-17-2023</w:t>
            </w:r>
            <w:r w:rsidRPr="00C80F22">
              <w:rPr>
                <w:rFonts w:ascii="Times New Roman" w:hAnsi="Times New Roman" w:cs="Times New Roman"/>
                <w:sz w:val="26"/>
                <w:szCs w:val="26"/>
                <w:lang w:val="en"/>
              </w:rPr>
              <w:br/>
            </w:r>
            <w:r w:rsidRPr="00C80F22">
              <w:rPr>
                <w:rFonts w:ascii="Times New Roman" w:hAnsi="Times New Roman" w:cs="Times New Roman"/>
                <w:sz w:val="26"/>
                <w:szCs w:val="26"/>
                <w:lang w:val="en"/>
              </w:rPr>
              <w:t>Revision 1</w:t>
            </w:r>
          </w:p>
        </w:tc>
      </w:tr>
      <w:tr w:rsidR="001E106E" w:rsidRPr="00D51300" w:rsidTr="005F7631">
        <w:trPr>
          <w:trHeight w:val="876"/>
        </w:trPr>
        <w:tc>
          <w:tcPr>
            <w:tcW w:w="568" w:type="dxa"/>
            <w:shd w:val="clear" w:color="auto" w:fill="auto"/>
          </w:tcPr>
          <w:p w:rsidR="004B026F" w:rsidRPr="00C80F22" w:rsidRDefault="00E476A1" w:rsidP="00C80F22">
            <w:pPr>
              <w:tabs>
                <w:tab w:val="left" w:pos="4820"/>
                <w:tab w:val="left" w:pos="5670"/>
              </w:tabs>
              <w:spacing w:after="0" w:line="240" w:lineRule="auto"/>
              <w:rPr>
                <w:rFonts w:ascii="Times New Roman" w:eastAsia="Calibri" w:hAnsi="Times New Roman" w:cs="Times New Roman"/>
                <w:b/>
                <w:sz w:val="26"/>
                <w:szCs w:val="26"/>
                <w:lang w:eastAsia="ru-RU"/>
              </w:rPr>
            </w:pPr>
            <w:r w:rsidRPr="00C80F22">
              <w:rPr>
                <w:rFonts w:ascii="Times New Roman" w:eastAsia="Calibri" w:hAnsi="Times New Roman" w:cs="Times New Roman"/>
                <w:b/>
                <w:sz w:val="26"/>
                <w:szCs w:val="26"/>
                <w:lang w:val="en" w:eastAsia="ru-RU"/>
              </w:rPr>
              <w:t>3.</w:t>
            </w:r>
          </w:p>
        </w:tc>
        <w:tc>
          <w:tcPr>
            <w:tcW w:w="3387" w:type="dxa"/>
            <w:shd w:val="clear" w:color="auto" w:fill="auto"/>
          </w:tcPr>
          <w:p w:rsidR="004B026F" w:rsidRPr="00C80F22" w:rsidRDefault="00E476A1" w:rsidP="00C80F22">
            <w:pPr>
              <w:tabs>
                <w:tab w:val="left" w:pos="4820"/>
                <w:tab w:val="left" w:pos="5670"/>
              </w:tabs>
              <w:spacing w:after="0" w:line="240" w:lineRule="auto"/>
              <w:rPr>
                <w:rFonts w:ascii="Times New Roman" w:eastAsia="Calibri" w:hAnsi="Times New Roman" w:cs="Times New Roman"/>
                <w:caps/>
                <w:sz w:val="26"/>
                <w:szCs w:val="26"/>
                <w:lang w:eastAsia="ru-RU"/>
              </w:rPr>
            </w:pPr>
            <w:r w:rsidRPr="00C80F22">
              <w:rPr>
                <w:rFonts w:ascii="Times New Roman" w:eastAsia="Calibri" w:hAnsi="Times New Roman" w:cs="Times New Roman"/>
                <w:caps/>
                <w:sz w:val="26"/>
                <w:szCs w:val="26"/>
                <w:lang w:val="en" w:eastAsia="ru-RU"/>
              </w:rPr>
              <w:t>BUSINESS Process</w:t>
            </w:r>
          </w:p>
        </w:tc>
        <w:tc>
          <w:tcPr>
            <w:tcW w:w="5679" w:type="dxa"/>
            <w:shd w:val="clear" w:color="auto" w:fill="auto"/>
          </w:tcPr>
          <w:p w:rsidR="004B026F" w:rsidRPr="00D51300" w:rsidRDefault="00E476A1" w:rsidP="00C80F22">
            <w:pPr>
              <w:tabs>
                <w:tab w:val="left" w:pos="4820"/>
                <w:tab w:val="left" w:pos="5670"/>
              </w:tabs>
              <w:spacing w:after="0" w:line="240" w:lineRule="auto"/>
              <w:rPr>
                <w:rFonts w:ascii="Times New Roman" w:eastAsia="Calibri" w:hAnsi="Times New Roman" w:cs="Times New Roman"/>
                <w:sz w:val="26"/>
                <w:szCs w:val="26"/>
                <w:lang w:val="en-US" w:eastAsia="ru-RU"/>
              </w:rPr>
            </w:pPr>
            <w:r w:rsidRPr="00C80F22">
              <w:rPr>
                <w:rFonts w:ascii="Times New Roman" w:eastAsia="Calibri" w:hAnsi="Times New Roman" w:cs="Times New Roman"/>
                <w:sz w:val="26"/>
                <w:szCs w:val="26"/>
                <w:lang w:val="en" w:eastAsia="ru-RU"/>
              </w:rPr>
              <w:t>P-2 «Environmental Management for Process Running»</w:t>
            </w:r>
          </w:p>
        </w:tc>
      </w:tr>
      <w:tr w:rsidR="001E106E" w:rsidTr="005F7631">
        <w:trPr>
          <w:trHeight w:val="2033"/>
        </w:trPr>
        <w:tc>
          <w:tcPr>
            <w:tcW w:w="568" w:type="dxa"/>
            <w:shd w:val="clear" w:color="auto" w:fill="auto"/>
          </w:tcPr>
          <w:p w:rsidR="004B026F" w:rsidRPr="00C80F22" w:rsidRDefault="00E476A1" w:rsidP="00C80F22">
            <w:pPr>
              <w:tabs>
                <w:tab w:val="left" w:pos="4820"/>
                <w:tab w:val="left" w:pos="5670"/>
              </w:tabs>
              <w:spacing w:after="0" w:line="240" w:lineRule="auto"/>
              <w:rPr>
                <w:rFonts w:ascii="Times New Roman" w:eastAsia="Calibri" w:hAnsi="Times New Roman" w:cs="Times New Roman"/>
                <w:b/>
                <w:sz w:val="26"/>
                <w:szCs w:val="26"/>
                <w:lang w:eastAsia="ru-RU"/>
              </w:rPr>
            </w:pPr>
            <w:r w:rsidRPr="00C80F22">
              <w:rPr>
                <w:rFonts w:ascii="Times New Roman" w:eastAsia="Calibri" w:hAnsi="Times New Roman" w:cs="Times New Roman"/>
                <w:b/>
                <w:sz w:val="26"/>
                <w:szCs w:val="26"/>
                <w:lang w:val="en" w:eastAsia="ru-RU"/>
              </w:rPr>
              <w:t>4.</w:t>
            </w:r>
          </w:p>
        </w:tc>
        <w:tc>
          <w:tcPr>
            <w:tcW w:w="3387" w:type="dxa"/>
            <w:shd w:val="clear" w:color="auto" w:fill="auto"/>
          </w:tcPr>
          <w:p w:rsidR="004B026F" w:rsidRPr="00C80F22" w:rsidRDefault="00E476A1" w:rsidP="00C80F22">
            <w:pPr>
              <w:tabs>
                <w:tab w:val="left" w:pos="4820"/>
                <w:tab w:val="left" w:pos="5670"/>
              </w:tabs>
              <w:spacing w:after="0" w:line="240" w:lineRule="auto"/>
              <w:rPr>
                <w:rFonts w:ascii="Times New Roman" w:eastAsia="Calibri" w:hAnsi="Times New Roman" w:cs="Times New Roman"/>
                <w:caps/>
                <w:sz w:val="26"/>
                <w:szCs w:val="26"/>
                <w:lang w:eastAsia="ru-RU"/>
              </w:rPr>
            </w:pPr>
            <w:r w:rsidRPr="00C80F22">
              <w:rPr>
                <w:rFonts w:ascii="Times New Roman" w:eastAsia="Calibri" w:hAnsi="Times New Roman" w:cs="Times New Roman"/>
                <w:caps/>
                <w:sz w:val="26"/>
                <w:szCs w:val="26"/>
                <w:lang w:val="en" w:eastAsia="ru-RU"/>
              </w:rPr>
              <w:t>Original enactment</w:t>
            </w:r>
          </w:p>
        </w:tc>
        <w:tc>
          <w:tcPr>
            <w:tcW w:w="5679" w:type="dxa"/>
            <w:shd w:val="clear" w:color="auto" w:fill="auto"/>
          </w:tcPr>
          <w:p w:rsidR="004B026F" w:rsidRPr="00C80F22" w:rsidRDefault="004B026F" w:rsidP="00C80F22">
            <w:pPr>
              <w:tabs>
                <w:tab w:val="left" w:pos="4820"/>
                <w:tab w:val="left" w:pos="5670"/>
              </w:tabs>
              <w:spacing w:after="0" w:line="240" w:lineRule="auto"/>
              <w:jc w:val="both"/>
              <w:rPr>
                <w:rFonts w:ascii="Times New Roman" w:eastAsia="Calibri" w:hAnsi="Times New Roman" w:cs="Times New Roman"/>
                <w:sz w:val="26"/>
                <w:szCs w:val="26"/>
                <w:lang w:eastAsia="ru-RU"/>
              </w:rPr>
            </w:pPr>
          </w:p>
        </w:tc>
      </w:tr>
    </w:tbl>
    <w:p w:rsidR="00E25242" w:rsidRPr="006E5019" w:rsidRDefault="00E25242" w:rsidP="00E25242">
      <w:pPr>
        <w:keepNext/>
        <w:tabs>
          <w:tab w:val="left" w:pos="993"/>
        </w:tabs>
        <w:spacing w:after="0" w:line="240" w:lineRule="auto"/>
        <w:jc w:val="both"/>
        <w:rPr>
          <w:rFonts w:ascii="Times New Roman" w:hAnsi="Times New Roman" w:cs="Times New Roman"/>
          <w:b/>
          <w:color w:val="000000"/>
          <w:sz w:val="26"/>
          <w:szCs w:val="26"/>
        </w:rPr>
        <w:sectPr w:rsidR="00E25242" w:rsidRPr="006E5019" w:rsidSect="00E03953">
          <w:headerReference w:type="default" r:id="rId12"/>
          <w:pgSz w:w="11906" w:h="16838"/>
          <w:pgMar w:top="1134" w:right="851" w:bottom="1134" w:left="1418" w:header="567" w:footer="567" w:gutter="0"/>
          <w:cols w:space="708"/>
          <w:docGrid w:linePitch="360"/>
        </w:sectPr>
      </w:pPr>
    </w:p>
    <w:p w:rsidR="00E25242" w:rsidRPr="006E5019" w:rsidRDefault="00E476A1" w:rsidP="00E25242">
      <w:pPr>
        <w:keepNext/>
        <w:tabs>
          <w:tab w:val="left" w:pos="993"/>
        </w:tabs>
        <w:spacing w:after="0" w:line="240" w:lineRule="auto"/>
        <w:ind w:left="709"/>
        <w:jc w:val="center"/>
        <w:rPr>
          <w:rFonts w:ascii="Times New Roman" w:hAnsi="Times New Roman" w:cs="Times New Roman"/>
          <w:b/>
          <w:color w:val="000000"/>
          <w:sz w:val="26"/>
          <w:szCs w:val="26"/>
        </w:rPr>
      </w:pPr>
      <w:r w:rsidRPr="006E5019">
        <w:rPr>
          <w:rFonts w:ascii="Times New Roman" w:hAnsi="Times New Roman" w:cs="Times New Roman"/>
          <w:b/>
          <w:color w:val="000000"/>
          <w:sz w:val="26"/>
          <w:szCs w:val="26"/>
          <w:lang w:val="en"/>
        </w:rPr>
        <w:lastRenderedPageBreak/>
        <w:t>Table of Content</w:t>
      </w:r>
    </w:p>
    <w:sdt>
      <w:sdtPr>
        <w:rPr>
          <w:rFonts w:ascii="Times New Roman" w:hAnsi="Times New Roman" w:cs="Times New Roman"/>
          <w:sz w:val="26"/>
          <w:szCs w:val="26"/>
        </w:rPr>
        <w:id w:val="-639658279"/>
        <w:docPartObj>
          <w:docPartGallery w:val="Table of Contents"/>
          <w:docPartUnique/>
        </w:docPartObj>
      </w:sdtPr>
      <w:sdtEndPr>
        <w:rPr>
          <w:b/>
          <w:bCs/>
        </w:rPr>
      </w:sdtEndPr>
      <w:sdtContent>
        <w:p w:rsidR="00E25242" w:rsidRPr="006E5019" w:rsidRDefault="00E25242" w:rsidP="00E25242">
          <w:pPr>
            <w:keepNext/>
            <w:keepLines/>
            <w:spacing w:after="0" w:line="240" w:lineRule="auto"/>
            <w:rPr>
              <w:rFonts w:ascii="Times New Roman" w:eastAsiaTheme="majorEastAsia" w:hAnsi="Times New Roman" w:cs="Times New Roman"/>
              <w:color w:val="2F5496" w:themeColor="accent1" w:themeShade="BF"/>
              <w:sz w:val="26"/>
              <w:szCs w:val="26"/>
              <w:lang w:eastAsia="ru-RU"/>
            </w:rPr>
          </w:pPr>
        </w:p>
        <w:p w:rsidR="001E106E" w:rsidRDefault="00E476A1">
          <w:pPr>
            <w:pStyle w:val="11"/>
            <w:rPr>
              <w:rFonts w:asciiTheme="minorHAnsi" w:hAnsiTheme="minorHAnsi"/>
              <w:noProof/>
              <w:sz w:val="22"/>
            </w:rPr>
          </w:pPr>
          <w:r w:rsidRPr="006E5019">
            <w:rPr>
              <w:rFonts w:cs="Times New Roman"/>
              <w:szCs w:val="26"/>
            </w:rPr>
            <w:fldChar w:fldCharType="begin"/>
          </w:r>
          <w:r w:rsidRPr="006E5019">
            <w:rPr>
              <w:rFonts w:cs="Times New Roman"/>
              <w:szCs w:val="26"/>
            </w:rPr>
            <w:instrText xml:space="preserve"> TOC \o "1-3" \h \z \u </w:instrText>
          </w:r>
          <w:r w:rsidRPr="006E5019">
            <w:rPr>
              <w:rFonts w:cs="Times New Roman"/>
              <w:szCs w:val="26"/>
            </w:rPr>
            <w:fldChar w:fldCharType="separate"/>
          </w:r>
          <w:hyperlink w:anchor="_Toc256000000" w:history="1">
            <w:r>
              <w:rPr>
                <w:rStyle w:val="af1"/>
                <w:rFonts w:cs="Times New Roman"/>
                <w:b/>
              </w:rPr>
              <w:t>1.</w:t>
            </w:r>
            <w:r>
              <w:rPr>
                <w:rFonts w:asciiTheme="minorHAnsi" w:hAnsiTheme="minorHAnsi" w:cs="Times New Roman"/>
                <w:b/>
                <w:noProof/>
                <w:sz w:val="22"/>
              </w:rPr>
              <w:tab/>
            </w:r>
            <w:r w:rsidRPr="00C80F22">
              <w:rPr>
                <w:rStyle w:val="af1"/>
                <w:rFonts w:cs="Times New Roman"/>
                <w:b/>
                <w:lang w:val="en"/>
              </w:rPr>
              <w:t>Purpose and Scope</w:t>
            </w:r>
            <w:r>
              <w:tab/>
            </w:r>
            <w:r>
              <w:fldChar w:fldCharType="begin"/>
            </w:r>
            <w:r>
              <w:instrText xml:space="preserve"> PAGEREF _Toc256000000 \h </w:instrText>
            </w:r>
            <w:r>
              <w:fldChar w:fldCharType="separate"/>
            </w:r>
            <w:r>
              <w:t>4</w:t>
            </w:r>
            <w:r>
              <w:fldChar w:fldCharType="end"/>
            </w:r>
          </w:hyperlink>
        </w:p>
        <w:p w:rsidR="001E106E" w:rsidRDefault="00E476A1">
          <w:pPr>
            <w:pStyle w:val="11"/>
            <w:rPr>
              <w:rFonts w:asciiTheme="minorHAnsi" w:hAnsiTheme="minorHAnsi"/>
              <w:noProof/>
              <w:sz w:val="22"/>
            </w:rPr>
          </w:pPr>
          <w:hyperlink w:anchor="_Toc256000001" w:history="1">
            <w:r>
              <w:rPr>
                <w:rStyle w:val="af1"/>
                <w:rFonts w:cs="Times New Roman"/>
                <w:b/>
              </w:rPr>
              <w:t>2.</w:t>
            </w:r>
            <w:r>
              <w:rPr>
                <w:rFonts w:asciiTheme="minorHAnsi" w:hAnsiTheme="minorHAnsi" w:cs="Times New Roman"/>
                <w:b/>
                <w:noProof/>
                <w:sz w:val="22"/>
              </w:rPr>
              <w:tab/>
            </w:r>
            <w:r w:rsidRPr="00C80F22">
              <w:rPr>
                <w:rStyle w:val="af1"/>
                <w:rFonts w:cs="Times New Roman"/>
                <w:b/>
                <w:lang w:val="en"/>
              </w:rPr>
              <w:t>Regulatory references</w:t>
            </w:r>
            <w:r>
              <w:tab/>
            </w:r>
            <w:r>
              <w:fldChar w:fldCharType="begin"/>
            </w:r>
            <w:r>
              <w:instrText xml:space="preserve"> PAGEREF _Toc256000001 \h </w:instrText>
            </w:r>
            <w:r>
              <w:fldChar w:fldCharType="separate"/>
            </w:r>
            <w:r>
              <w:t>4</w:t>
            </w:r>
            <w:r>
              <w:fldChar w:fldCharType="end"/>
            </w:r>
          </w:hyperlink>
        </w:p>
        <w:p w:rsidR="001E106E" w:rsidRDefault="00E476A1">
          <w:pPr>
            <w:pStyle w:val="11"/>
            <w:rPr>
              <w:rFonts w:asciiTheme="minorHAnsi" w:hAnsiTheme="minorHAnsi"/>
              <w:noProof/>
              <w:sz w:val="22"/>
            </w:rPr>
          </w:pPr>
          <w:hyperlink w:anchor="_Toc256000002" w:history="1">
            <w:r>
              <w:rPr>
                <w:rStyle w:val="af1"/>
                <w:rFonts w:cs="Times New Roman"/>
                <w:b/>
              </w:rPr>
              <w:t>3.</w:t>
            </w:r>
            <w:r>
              <w:rPr>
                <w:rFonts w:asciiTheme="minorHAnsi" w:hAnsiTheme="minorHAnsi" w:cs="Times New Roman"/>
                <w:b/>
                <w:noProof/>
                <w:sz w:val="22"/>
              </w:rPr>
              <w:tab/>
            </w:r>
            <w:r w:rsidRPr="00C80F22">
              <w:rPr>
                <w:rStyle w:val="af1"/>
                <w:rFonts w:cs="Times New Roman"/>
                <w:b/>
                <w:lang w:val="en"/>
              </w:rPr>
              <w:t>Terms, definitions and acronyms</w:t>
            </w:r>
            <w:r>
              <w:tab/>
            </w:r>
            <w:r>
              <w:fldChar w:fldCharType="begin"/>
            </w:r>
            <w:r>
              <w:instrText xml:space="preserve"> PAGEREF _Toc256000002 \h </w:instrText>
            </w:r>
            <w:r>
              <w:fldChar w:fldCharType="separate"/>
            </w:r>
            <w:r>
              <w:t>4</w:t>
            </w:r>
            <w:r>
              <w:fldChar w:fldCharType="end"/>
            </w:r>
          </w:hyperlink>
        </w:p>
        <w:p w:rsidR="001E106E" w:rsidRDefault="00E476A1">
          <w:pPr>
            <w:pStyle w:val="11"/>
            <w:rPr>
              <w:rFonts w:asciiTheme="minorHAnsi" w:hAnsiTheme="minorHAnsi"/>
              <w:noProof/>
              <w:sz w:val="22"/>
            </w:rPr>
          </w:pPr>
          <w:hyperlink w:anchor="_Toc256000003" w:history="1">
            <w:r>
              <w:rPr>
                <w:rStyle w:val="af1"/>
                <w:rFonts w:cs="Times New Roman"/>
                <w:b/>
              </w:rPr>
              <w:t>4.</w:t>
            </w:r>
            <w:r>
              <w:rPr>
                <w:rFonts w:asciiTheme="minorHAnsi" w:hAnsiTheme="minorHAnsi" w:cs="Times New Roman"/>
                <w:b/>
                <w:noProof/>
                <w:sz w:val="22"/>
              </w:rPr>
              <w:tab/>
            </w:r>
            <w:r w:rsidRPr="00C80F22">
              <w:rPr>
                <w:rStyle w:val="af1"/>
                <w:rFonts w:cs="Times New Roman"/>
                <w:b/>
                <w:lang w:val="en"/>
              </w:rPr>
              <w:t>General</w:t>
            </w:r>
            <w:r>
              <w:tab/>
            </w:r>
            <w:r>
              <w:fldChar w:fldCharType="begin"/>
            </w:r>
            <w:r>
              <w:instrText xml:space="preserve"> PA</w:instrText>
            </w:r>
            <w:r>
              <w:instrText xml:space="preserve">GEREF _Toc256000003 \h </w:instrText>
            </w:r>
            <w:r>
              <w:fldChar w:fldCharType="separate"/>
            </w:r>
            <w:r>
              <w:t>6</w:t>
            </w:r>
            <w:r>
              <w:fldChar w:fldCharType="end"/>
            </w:r>
          </w:hyperlink>
        </w:p>
        <w:p w:rsidR="001E106E" w:rsidRDefault="00E476A1">
          <w:pPr>
            <w:pStyle w:val="11"/>
            <w:rPr>
              <w:rFonts w:asciiTheme="minorHAnsi" w:hAnsiTheme="minorHAnsi"/>
              <w:noProof/>
              <w:sz w:val="22"/>
            </w:rPr>
          </w:pPr>
          <w:hyperlink w:anchor="_Toc256000004" w:history="1">
            <w:r>
              <w:rPr>
                <w:rStyle w:val="af1"/>
                <w:rFonts w:cs="Times New Roman"/>
                <w:b/>
              </w:rPr>
              <w:t>5.</w:t>
            </w:r>
            <w:r>
              <w:rPr>
                <w:rFonts w:asciiTheme="minorHAnsi" w:hAnsiTheme="minorHAnsi" w:cs="Times New Roman"/>
                <w:b/>
                <w:noProof/>
                <w:sz w:val="22"/>
              </w:rPr>
              <w:tab/>
            </w:r>
            <w:r w:rsidRPr="00C80F22">
              <w:rPr>
                <w:rStyle w:val="af1"/>
                <w:rFonts w:cs="Times New Roman"/>
                <w:b/>
                <w:lang w:val="en"/>
              </w:rPr>
              <w:t>Conditions for the rest, meals and travel for employees.</w:t>
            </w:r>
            <w:r>
              <w:tab/>
            </w:r>
            <w:r>
              <w:fldChar w:fldCharType="begin"/>
            </w:r>
            <w:r>
              <w:instrText xml:space="preserve"> PAGEREF _Toc256000004 \h </w:instrText>
            </w:r>
            <w:r>
              <w:fldChar w:fldCharType="separate"/>
            </w:r>
            <w:r>
              <w:t>7</w:t>
            </w:r>
            <w:r>
              <w:fldChar w:fldCharType="end"/>
            </w:r>
          </w:hyperlink>
        </w:p>
        <w:p w:rsidR="001E106E" w:rsidRDefault="00E476A1">
          <w:pPr>
            <w:pStyle w:val="11"/>
            <w:rPr>
              <w:rFonts w:asciiTheme="minorHAnsi" w:hAnsiTheme="minorHAnsi"/>
              <w:noProof/>
              <w:sz w:val="22"/>
            </w:rPr>
          </w:pPr>
          <w:hyperlink w:anchor="_Toc256000005" w:history="1">
            <w:r>
              <w:rPr>
                <w:rStyle w:val="af1"/>
                <w:rFonts w:cs="Times New Roman"/>
                <w:b/>
              </w:rPr>
              <w:t>6.</w:t>
            </w:r>
            <w:r>
              <w:rPr>
                <w:rFonts w:asciiTheme="minorHAnsi" w:hAnsiTheme="minorHAnsi" w:cs="Times New Roman"/>
                <w:b/>
                <w:noProof/>
                <w:sz w:val="22"/>
              </w:rPr>
              <w:tab/>
            </w:r>
            <w:r w:rsidRPr="00C80F22">
              <w:rPr>
                <w:rStyle w:val="af1"/>
                <w:rFonts w:cs="Times New Roman"/>
                <w:b/>
                <w:lang w:val="en"/>
              </w:rPr>
              <w:t>Requirements for arrangement of work in darkness hours</w:t>
            </w:r>
            <w:r>
              <w:tab/>
            </w:r>
            <w:r>
              <w:fldChar w:fldCharType="begin"/>
            </w:r>
            <w:r>
              <w:instrText xml:space="preserve"> PAGEREF _Toc256000005 \h </w:instrText>
            </w:r>
            <w:r>
              <w:fldChar w:fldCharType="separate"/>
            </w:r>
            <w:r>
              <w:t>7</w:t>
            </w:r>
            <w:r>
              <w:fldChar w:fldCharType="end"/>
            </w:r>
          </w:hyperlink>
        </w:p>
        <w:p w:rsidR="001E106E" w:rsidRDefault="00E476A1">
          <w:pPr>
            <w:pStyle w:val="11"/>
            <w:rPr>
              <w:rFonts w:asciiTheme="minorHAnsi" w:hAnsiTheme="minorHAnsi"/>
              <w:noProof/>
              <w:sz w:val="22"/>
            </w:rPr>
          </w:pPr>
          <w:hyperlink w:anchor="_Toc256000006" w:history="1">
            <w:r>
              <w:rPr>
                <w:rStyle w:val="af1"/>
                <w:rFonts w:cs="Times New Roman"/>
                <w:b/>
              </w:rPr>
              <w:t>7.</w:t>
            </w:r>
            <w:r>
              <w:rPr>
                <w:rFonts w:asciiTheme="minorHAnsi" w:hAnsiTheme="minorHAnsi" w:cs="Times New Roman"/>
                <w:b/>
                <w:noProof/>
                <w:sz w:val="22"/>
              </w:rPr>
              <w:tab/>
            </w:r>
            <w:r w:rsidRPr="00C80F22">
              <w:rPr>
                <w:rStyle w:val="af1"/>
                <w:rFonts w:cs="Times New Roman"/>
                <w:b/>
                <w:lang w:val="en"/>
              </w:rPr>
              <w:t>Requirements for lighting</w:t>
            </w:r>
            <w:r>
              <w:tab/>
            </w:r>
            <w:r>
              <w:fldChar w:fldCharType="begin"/>
            </w:r>
            <w:r>
              <w:instrText xml:space="preserve"> PAGEREF _Toc256000006 \h </w:instrText>
            </w:r>
            <w:r>
              <w:fldChar w:fldCharType="separate"/>
            </w:r>
            <w:r>
              <w:t>8</w:t>
            </w:r>
            <w:r>
              <w:fldChar w:fldCharType="end"/>
            </w:r>
          </w:hyperlink>
        </w:p>
        <w:p w:rsidR="001E106E" w:rsidRDefault="00E476A1">
          <w:pPr>
            <w:pStyle w:val="11"/>
            <w:rPr>
              <w:rFonts w:asciiTheme="minorHAnsi" w:hAnsiTheme="minorHAnsi"/>
              <w:noProof/>
              <w:sz w:val="22"/>
            </w:rPr>
          </w:pPr>
          <w:hyperlink w:anchor="_Toc256000007" w:history="1">
            <w:r>
              <w:rPr>
                <w:rStyle w:val="af1"/>
                <w:rFonts w:cs="Times New Roman"/>
                <w:b/>
              </w:rPr>
              <w:t>8.</w:t>
            </w:r>
            <w:r>
              <w:rPr>
                <w:rFonts w:asciiTheme="minorHAnsi" w:hAnsiTheme="minorHAnsi" w:cs="Times New Roman"/>
                <w:b/>
                <w:noProof/>
                <w:sz w:val="22"/>
              </w:rPr>
              <w:tab/>
            </w:r>
            <w:r w:rsidRPr="00C80F22">
              <w:rPr>
                <w:rStyle w:val="af1"/>
                <w:rFonts w:cs="Times New Roman"/>
                <w:b/>
                <w:lang w:val="en"/>
              </w:rPr>
              <w:t>Responsibility</w:t>
            </w:r>
            <w:r>
              <w:tab/>
            </w:r>
            <w:r>
              <w:fldChar w:fldCharType="begin"/>
            </w:r>
            <w:r>
              <w:instrText xml:space="preserve"> PAGEREF _Toc256000007 \h </w:instrText>
            </w:r>
            <w:r>
              <w:fldChar w:fldCharType="separate"/>
            </w:r>
            <w:r>
              <w:t>13</w:t>
            </w:r>
            <w:r>
              <w:fldChar w:fldCharType="end"/>
            </w:r>
          </w:hyperlink>
        </w:p>
        <w:p w:rsidR="00E25242" w:rsidRPr="006E5019" w:rsidRDefault="00E476A1" w:rsidP="00E25242">
          <w:pPr>
            <w:spacing w:after="0" w:line="240" w:lineRule="auto"/>
            <w:rPr>
              <w:rFonts w:ascii="Times New Roman" w:hAnsi="Times New Roman" w:cs="Times New Roman"/>
              <w:sz w:val="26"/>
              <w:szCs w:val="26"/>
            </w:rPr>
          </w:pPr>
          <w:r w:rsidRPr="006E5019">
            <w:rPr>
              <w:rFonts w:ascii="Times New Roman" w:hAnsi="Times New Roman" w:cs="Times New Roman"/>
              <w:sz w:val="26"/>
              <w:szCs w:val="26"/>
            </w:rPr>
            <w:fldChar w:fldCharType="end"/>
          </w:r>
        </w:p>
      </w:sdtContent>
    </w:sdt>
    <w:p w:rsidR="00E25242" w:rsidRPr="006E5019" w:rsidRDefault="00E25242" w:rsidP="00E25242">
      <w:pPr>
        <w:keepNext/>
        <w:tabs>
          <w:tab w:val="left" w:pos="993"/>
        </w:tabs>
        <w:spacing w:after="0" w:line="240" w:lineRule="auto"/>
        <w:ind w:left="709"/>
        <w:jc w:val="both"/>
        <w:rPr>
          <w:rFonts w:ascii="Times New Roman" w:hAnsi="Times New Roman" w:cs="Times New Roman"/>
          <w:b/>
          <w:color w:val="000000"/>
          <w:sz w:val="26"/>
          <w:szCs w:val="26"/>
        </w:rPr>
      </w:pPr>
    </w:p>
    <w:p w:rsidR="00E25242" w:rsidRPr="006E5019" w:rsidRDefault="00E25242" w:rsidP="00E25242">
      <w:pPr>
        <w:keepNext/>
        <w:tabs>
          <w:tab w:val="left" w:pos="993"/>
        </w:tabs>
        <w:spacing w:after="0" w:line="240" w:lineRule="auto"/>
        <w:ind w:left="709"/>
        <w:jc w:val="both"/>
        <w:rPr>
          <w:rFonts w:ascii="Times New Roman" w:hAnsi="Times New Roman" w:cs="Times New Roman"/>
          <w:b/>
          <w:color w:val="000000"/>
          <w:sz w:val="26"/>
          <w:szCs w:val="26"/>
        </w:rPr>
        <w:sectPr w:rsidR="00E25242" w:rsidRPr="006E5019" w:rsidSect="00E03953">
          <w:pgSz w:w="11906" w:h="16838"/>
          <w:pgMar w:top="1134" w:right="851" w:bottom="1134" w:left="1418" w:header="567" w:footer="567" w:gutter="0"/>
          <w:cols w:space="708"/>
          <w:docGrid w:linePitch="360"/>
        </w:sectPr>
      </w:pPr>
    </w:p>
    <w:p w:rsidR="00292DCC" w:rsidRPr="00C80F22" w:rsidRDefault="00E476A1" w:rsidP="00C80F22">
      <w:pPr>
        <w:keepNext/>
        <w:numPr>
          <w:ilvl w:val="0"/>
          <w:numId w:val="1"/>
        </w:numPr>
        <w:tabs>
          <w:tab w:val="left" w:pos="426"/>
          <w:tab w:val="left" w:pos="993"/>
        </w:tabs>
        <w:spacing w:after="0" w:line="240" w:lineRule="auto"/>
        <w:ind w:left="0" w:firstLine="0"/>
        <w:contextualSpacing/>
        <w:jc w:val="center"/>
        <w:outlineLvl w:val="0"/>
        <w:rPr>
          <w:rFonts w:ascii="Times New Roman" w:hAnsi="Times New Roman" w:cs="Times New Roman"/>
          <w:b/>
          <w:sz w:val="26"/>
          <w:szCs w:val="26"/>
        </w:rPr>
      </w:pPr>
      <w:bookmarkStart w:id="3" w:name="_Toc256000000"/>
      <w:bookmarkStart w:id="4" w:name="_Toc144914763"/>
      <w:r w:rsidRPr="00C80F22">
        <w:rPr>
          <w:rFonts w:ascii="Times New Roman" w:hAnsi="Times New Roman" w:cs="Times New Roman"/>
          <w:b/>
          <w:sz w:val="26"/>
          <w:szCs w:val="26"/>
          <w:lang w:val="en"/>
        </w:rPr>
        <w:lastRenderedPageBreak/>
        <w:t>Purpose and Scope</w:t>
      </w:r>
      <w:bookmarkEnd w:id="3"/>
    </w:p>
    <w:p w:rsidR="00292DCC" w:rsidRPr="00D51300" w:rsidRDefault="00E476A1" w:rsidP="00F476F2">
      <w:pPr>
        <w:numPr>
          <w:ilvl w:val="1"/>
          <w:numId w:val="1"/>
        </w:numPr>
        <w:tabs>
          <w:tab w:val="left" w:pos="1134"/>
        </w:tabs>
        <w:spacing w:after="0" w:line="240" w:lineRule="auto"/>
        <w:ind w:left="0" w:firstLine="709"/>
        <w:jc w:val="both"/>
        <w:rPr>
          <w:rFonts w:ascii="Times New Roman" w:hAnsi="Times New Roman" w:cs="Times New Roman"/>
          <w:color w:val="000000"/>
          <w:sz w:val="26"/>
          <w:szCs w:val="26"/>
          <w:lang w:val="en-US"/>
        </w:rPr>
      </w:pPr>
      <w:r w:rsidRPr="00C80F22">
        <w:rPr>
          <w:rFonts w:ascii="Times New Roman" w:hAnsi="Times New Roman"/>
          <w:color w:val="000000"/>
          <w:sz w:val="26"/>
          <w:szCs w:val="26"/>
          <w:lang w:val="en"/>
        </w:rPr>
        <w:t>The Regulations</w:t>
      </w:r>
      <w:r>
        <w:rPr>
          <w:rStyle w:val="ad"/>
          <w:rFonts w:ascii="Times New Roman" w:hAnsi="Times New Roman"/>
          <w:color w:val="000000"/>
          <w:sz w:val="26"/>
          <w:szCs w:val="26"/>
        </w:rPr>
        <w:footnoteReference w:id="1"/>
      </w:r>
      <w:r w:rsidRPr="00C80F22">
        <w:rPr>
          <w:rFonts w:ascii="Times New Roman" w:hAnsi="Times New Roman"/>
          <w:color w:val="000000"/>
          <w:sz w:val="26"/>
          <w:szCs w:val="26"/>
          <w:lang w:val="en"/>
        </w:rPr>
        <w:t xml:space="preserve"> establishes the regulatory requirements and procedures for the Owner's, Contractor's and Subcontractor's employees to arrange and perform the Works at the Facility in Darkness Hours/at Night. </w:t>
      </w:r>
      <w:r w:rsidRPr="00C80F22">
        <w:rPr>
          <w:rFonts w:ascii="Times New Roman" w:eastAsia="Times New Roman" w:hAnsi="Times New Roman" w:cs="Times New Roman"/>
          <w:sz w:val="26"/>
          <w:szCs w:val="26"/>
          <w:lang w:val="en"/>
        </w:rPr>
        <w:t>The Regulations requirements are aimed</w:t>
      </w:r>
      <w:r w:rsidR="004638B5" w:rsidRPr="004638B5">
        <w:rPr>
          <w:rFonts w:ascii="Times New Roman" w:eastAsia="Times New Roman" w:hAnsi="Times New Roman" w:cs="Times New Roman"/>
          <w:sz w:val="26"/>
          <w:szCs w:val="26"/>
          <w:lang w:val="en-US"/>
        </w:rPr>
        <w:t xml:space="preserve"> </w:t>
      </w:r>
      <w:r w:rsidRPr="00C80F22">
        <w:rPr>
          <w:rFonts w:ascii="Times New Roman" w:eastAsia="Times New Roman" w:hAnsi="Times New Roman" w:cs="Times New Roman"/>
          <w:sz w:val="26"/>
          <w:szCs w:val="26"/>
          <w:lang w:val="en"/>
        </w:rPr>
        <w:t>at ensuring occupationa</w:t>
      </w:r>
      <w:r w:rsidRPr="00C80F22">
        <w:rPr>
          <w:rFonts w:ascii="Times New Roman" w:eastAsia="Times New Roman" w:hAnsi="Times New Roman" w:cs="Times New Roman"/>
          <w:sz w:val="26"/>
          <w:szCs w:val="26"/>
          <w:lang w:val="en"/>
        </w:rPr>
        <w:t>l safety and preserving the health of personnel while performing works in darkness hours/at night.</w:t>
      </w:r>
    </w:p>
    <w:p w:rsidR="00292DCC" w:rsidRPr="00D51300" w:rsidRDefault="00E476A1" w:rsidP="00F476F2">
      <w:pPr>
        <w:numPr>
          <w:ilvl w:val="1"/>
          <w:numId w:val="1"/>
        </w:numPr>
        <w:tabs>
          <w:tab w:val="left" w:pos="1134"/>
        </w:tabs>
        <w:spacing w:after="0" w:line="240" w:lineRule="auto"/>
        <w:ind w:left="0" w:firstLine="709"/>
        <w:jc w:val="both"/>
        <w:rPr>
          <w:rFonts w:ascii="Times New Roman" w:hAnsi="Times New Roman" w:cs="Times New Roman"/>
          <w:color w:val="000000"/>
          <w:sz w:val="26"/>
          <w:szCs w:val="26"/>
          <w:lang w:val="en-US"/>
        </w:rPr>
      </w:pPr>
      <w:r w:rsidRPr="00C80F22">
        <w:rPr>
          <w:rFonts w:ascii="Times New Roman" w:hAnsi="Times New Roman" w:cs="Times New Roman"/>
          <w:color w:val="000000"/>
          <w:sz w:val="26"/>
          <w:szCs w:val="26"/>
          <w:lang w:val="en"/>
        </w:rPr>
        <w:t>The Regulations requirements are mandatory</w:t>
      </w:r>
      <w:r w:rsidR="004638B5" w:rsidRPr="004638B5">
        <w:rPr>
          <w:rFonts w:ascii="Times New Roman" w:hAnsi="Times New Roman" w:cs="Times New Roman"/>
          <w:color w:val="000000"/>
          <w:sz w:val="26"/>
          <w:szCs w:val="26"/>
          <w:lang w:val="en-US"/>
        </w:rPr>
        <w:t xml:space="preserve"> </w:t>
      </w:r>
      <w:r w:rsidRPr="00C80F22">
        <w:rPr>
          <w:rFonts w:ascii="Times New Roman" w:hAnsi="Times New Roman" w:cs="Times New Roman"/>
          <w:color w:val="000000"/>
          <w:sz w:val="26"/>
          <w:szCs w:val="26"/>
          <w:lang w:val="en"/>
        </w:rPr>
        <w:t>and supplementary in relation to the requirements of the Russian HSE regulatory legal documents. In case of any c</w:t>
      </w:r>
      <w:r w:rsidRPr="00C80F22">
        <w:rPr>
          <w:rFonts w:ascii="Times New Roman" w:hAnsi="Times New Roman" w:cs="Times New Roman"/>
          <w:color w:val="000000"/>
          <w:sz w:val="26"/>
          <w:szCs w:val="26"/>
          <w:lang w:val="en"/>
        </w:rPr>
        <w:t>onflicts between the requirements of the current Russian law and the Regulations, the current Russian law requirements shall prevail. If the Russian regulatory and legal document, which the Regulations refers to, is amended or repealed, the amended/newly a</w:t>
      </w:r>
      <w:r w:rsidRPr="00C80F22">
        <w:rPr>
          <w:rFonts w:ascii="Times New Roman" w:hAnsi="Times New Roman" w:cs="Times New Roman"/>
          <w:color w:val="000000"/>
          <w:sz w:val="26"/>
          <w:szCs w:val="26"/>
          <w:lang w:val="en"/>
        </w:rPr>
        <w:t>ccepted document shall be applied.</w:t>
      </w:r>
    </w:p>
    <w:p w:rsidR="00292DCC" w:rsidRPr="00D51300" w:rsidRDefault="00292DCC" w:rsidP="00C80F22">
      <w:pPr>
        <w:tabs>
          <w:tab w:val="left" w:pos="993"/>
        </w:tabs>
        <w:spacing w:after="0" w:line="240" w:lineRule="auto"/>
        <w:ind w:left="709"/>
        <w:jc w:val="both"/>
        <w:rPr>
          <w:rFonts w:ascii="Times New Roman" w:hAnsi="Times New Roman" w:cs="Times New Roman"/>
          <w:color w:val="000000"/>
          <w:sz w:val="26"/>
          <w:szCs w:val="26"/>
          <w:lang w:val="en-US"/>
        </w:rPr>
      </w:pPr>
    </w:p>
    <w:p w:rsidR="00292DCC" w:rsidRPr="00C80F22" w:rsidRDefault="00E476A1" w:rsidP="00C80F22">
      <w:pPr>
        <w:keepNext/>
        <w:numPr>
          <w:ilvl w:val="0"/>
          <w:numId w:val="1"/>
        </w:numPr>
        <w:tabs>
          <w:tab w:val="left" w:pos="426"/>
          <w:tab w:val="left" w:pos="993"/>
        </w:tabs>
        <w:spacing w:after="0" w:line="240" w:lineRule="auto"/>
        <w:ind w:left="0" w:firstLine="0"/>
        <w:contextualSpacing/>
        <w:jc w:val="center"/>
        <w:outlineLvl w:val="0"/>
        <w:rPr>
          <w:rFonts w:ascii="Times New Roman" w:hAnsi="Times New Roman" w:cs="Times New Roman"/>
          <w:b/>
          <w:sz w:val="26"/>
          <w:szCs w:val="26"/>
        </w:rPr>
      </w:pPr>
      <w:bookmarkStart w:id="5" w:name="_Toc256000001"/>
      <w:r w:rsidRPr="00C80F22">
        <w:rPr>
          <w:rFonts w:ascii="Times New Roman" w:hAnsi="Times New Roman" w:cs="Times New Roman"/>
          <w:b/>
          <w:sz w:val="26"/>
          <w:szCs w:val="26"/>
          <w:lang w:val="en"/>
        </w:rPr>
        <w:t>Regulatory references</w:t>
      </w:r>
      <w:bookmarkEnd w:id="5"/>
    </w:p>
    <w:p w:rsidR="00292DCC" w:rsidRPr="00C80F22" w:rsidRDefault="00E476A1" w:rsidP="00C80F22">
      <w:pPr>
        <w:tabs>
          <w:tab w:val="left" w:pos="993"/>
        </w:tabs>
        <w:spacing w:after="0" w:line="240" w:lineRule="auto"/>
        <w:ind w:firstLine="709"/>
        <w:contextualSpacing/>
        <w:jc w:val="both"/>
        <w:rPr>
          <w:rFonts w:ascii="Times New Roman" w:hAnsi="Times New Roman" w:cs="Times New Roman"/>
          <w:sz w:val="26"/>
          <w:szCs w:val="26"/>
        </w:rPr>
      </w:pPr>
      <w:r w:rsidRPr="00C80F22">
        <w:rPr>
          <w:rFonts w:ascii="Times New Roman" w:hAnsi="Times New Roman" w:cs="Times New Roman"/>
          <w:sz w:val="26"/>
          <w:szCs w:val="26"/>
          <w:lang w:val="en"/>
        </w:rPr>
        <w:t>The Regulations references to:</w:t>
      </w:r>
    </w:p>
    <w:p w:rsidR="00292DCC" w:rsidRPr="00D51300" w:rsidRDefault="00E476A1" w:rsidP="00C80F22">
      <w:pPr>
        <w:numPr>
          <w:ilvl w:val="1"/>
          <w:numId w:val="2"/>
        </w:numPr>
        <w:tabs>
          <w:tab w:val="left" w:pos="1134"/>
        </w:tabs>
        <w:suppressAutoHyphens/>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Current law, Russian regulatory and legal acts and industry-related rules and regulations:</w:t>
      </w:r>
    </w:p>
    <w:p w:rsidR="00292DCC" w:rsidRPr="00D51300" w:rsidRDefault="00E476A1" w:rsidP="00C80F22">
      <w:pPr>
        <w:numPr>
          <w:ilvl w:val="2"/>
          <w:numId w:val="2"/>
        </w:numPr>
        <w:tabs>
          <w:tab w:val="left" w:pos="1418"/>
        </w:tabs>
        <w:suppressAutoHyphens/>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 xml:space="preserve">Russian Labor Code No. 197-FZ dated 30.12.2001. </w:t>
      </w:r>
    </w:p>
    <w:p w:rsidR="00292DCC" w:rsidRPr="00D51300" w:rsidRDefault="00E476A1" w:rsidP="00C80F22">
      <w:pPr>
        <w:numPr>
          <w:ilvl w:val="2"/>
          <w:numId w:val="2"/>
        </w:numPr>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 xml:space="preserve">Russian Government Decree </w:t>
      </w:r>
      <w:r w:rsidRPr="00C80F22">
        <w:rPr>
          <w:rFonts w:ascii="Times New Roman" w:hAnsi="Times New Roman" w:cs="Times New Roman"/>
          <w:sz w:val="26"/>
          <w:szCs w:val="26"/>
          <w:lang w:val="en"/>
        </w:rPr>
        <w:t>No. 1090 "On Traffic Rules" dated 23.10.1993.</w:t>
      </w:r>
    </w:p>
    <w:p w:rsidR="00292DCC" w:rsidRPr="00D51300" w:rsidRDefault="00E476A1" w:rsidP="00C80F22">
      <w:pPr>
        <w:numPr>
          <w:ilvl w:val="2"/>
          <w:numId w:val="2"/>
        </w:numPr>
        <w:spacing w:after="0" w:line="240" w:lineRule="auto"/>
        <w:ind w:left="0" w:firstLine="697"/>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Russian Government Decree No. 1479 “Approval of Fire Prevention Regime in the Russian Federation” dated 16.09.2020.</w:t>
      </w:r>
    </w:p>
    <w:p w:rsidR="00292DCC" w:rsidRPr="00D51300" w:rsidRDefault="00E476A1" w:rsidP="00C80F22">
      <w:pPr>
        <w:numPr>
          <w:ilvl w:val="2"/>
          <w:numId w:val="2"/>
        </w:numPr>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Russian Labor Ministry Order No. 883n "Approval of Occupational Safety Rules for Construction,</w:t>
      </w:r>
      <w:r w:rsidRPr="00C80F22">
        <w:rPr>
          <w:rFonts w:ascii="Times New Roman" w:hAnsi="Times New Roman" w:cs="Times New Roman"/>
          <w:sz w:val="26"/>
          <w:szCs w:val="26"/>
          <w:lang w:val="en"/>
        </w:rPr>
        <w:t xml:space="preserve"> Reconstruction and Repair" dated 11.12.2020.</w:t>
      </w:r>
    </w:p>
    <w:p w:rsidR="00292DCC" w:rsidRPr="00D51300" w:rsidRDefault="00E476A1" w:rsidP="00C80F22">
      <w:pPr>
        <w:numPr>
          <w:ilvl w:val="2"/>
          <w:numId w:val="2"/>
        </w:numPr>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Russian Labor Ministry Order No. 903n "On Approval of Occupational Safety Rules for Operation of Electrical Installations" dated 15.12.2020.</w:t>
      </w:r>
    </w:p>
    <w:p w:rsidR="00292DCC" w:rsidRPr="00D51300" w:rsidRDefault="00E476A1" w:rsidP="00C80F22">
      <w:pPr>
        <w:numPr>
          <w:ilvl w:val="2"/>
          <w:numId w:val="2"/>
        </w:numPr>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 xml:space="preserve">Russian Energy Ministry Order No. 811 "On Approval of the Rules for </w:t>
      </w:r>
      <w:r w:rsidRPr="00C80F22">
        <w:rPr>
          <w:rFonts w:ascii="Times New Roman" w:hAnsi="Times New Roman" w:cs="Times New Roman"/>
          <w:sz w:val="26"/>
          <w:szCs w:val="26"/>
          <w:lang w:val="en"/>
        </w:rPr>
        <w:t>Upkeep &amp; Maintenance of Power Consumer Electrical installations" dated 12.08.2022.</w:t>
      </w:r>
    </w:p>
    <w:p w:rsidR="00292DCC" w:rsidRPr="00D51300" w:rsidRDefault="00E476A1" w:rsidP="00C80F22">
      <w:pPr>
        <w:numPr>
          <w:ilvl w:val="2"/>
          <w:numId w:val="2"/>
        </w:numPr>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Russian Labor Ministry Order No. 753n "On Approval of Occupational Safety Rules for Loading and Unloading and Cargo Placement" dated 28.10.2020.</w:t>
      </w:r>
    </w:p>
    <w:p w:rsidR="00292DCC" w:rsidRPr="00D51300" w:rsidRDefault="00E476A1" w:rsidP="00C80F22">
      <w:pPr>
        <w:numPr>
          <w:ilvl w:val="2"/>
          <w:numId w:val="2"/>
        </w:numPr>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Electrical installation code</w:t>
      </w:r>
      <w:r w:rsidRPr="00C80F22">
        <w:rPr>
          <w:rFonts w:ascii="Times New Roman" w:hAnsi="Times New Roman" w:cs="Times New Roman"/>
          <w:sz w:val="26"/>
          <w:szCs w:val="26"/>
          <w:lang w:val="en"/>
        </w:rPr>
        <w:t xml:space="preserve"> (PUE) (revisions 6 and 7, currently in effect).</w:t>
      </w:r>
    </w:p>
    <w:p w:rsidR="00292DCC" w:rsidRPr="00D51300" w:rsidRDefault="00E476A1" w:rsidP="00C80F22">
      <w:pPr>
        <w:numPr>
          <w:ilvl w:val="2"/>
          <w:numId w:val="2"/>
        </w:numPr>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SP 52.13330.2016 "Natural and Artificial Lighting", as amended by SNiP 23-05-95 approved by the Russian Construction Ministry Order No. 777/пр. dated 07.11.2016.</w:t>
      </w:r>
    </w:p>
    <w:p w:rsidR="00292DCC" w:rsidRPr="00D51300" w:rsidRDefault="00E476A1" w:rsidP="00C80F22">
      <w:pPr>
        <w:numPr>
          <w:ilvl w:val="2"/>
          <w:numId w:val="2"/>
        </w:numPr>
        <w:tabs>
          <w:tab w:val="left" w:pos="1560"/>
        </w:tabs>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GOST 12.1.046-2014. Interstate Standard. Occu</w:t>
      </w:r>
      <w:r w:rsidRPr="00C80F22">
        <w:rPr>
          <w:rFonts w:ascii="Times New Roman" w:hAnsi="Times New Roman" w:cs="Times New Roman"/>
          <w:sz w:val="26"/>
          <w:szCs w:val="26"/>
          <w:lang w:val="en"/>
        </w:rPr>
        <w:t>pational Safety Standards System. Construction. Construction site lighting standards, effected by Rosstandart Order No. 1644-ст. dated 18.11.2014.</w:t>
      </w:r>
    </w:p>
    <w:p w:rsidR="00292DCC" w:rsidRPr="00C80F22" w:rsidRDefault="00E476A1" w:rsidP="00C80F22">
      <w:pPr>
        <w:numPr>
          <w:ilvl w:val="1"/>
          <w:numId w:val="2"/>
        </w:numPr>
        <w:spacing w:after="0" w:line="240" w:lineRule="auto"/>
        <w:ind w:left="0" w:firstLine="709"/>
        <w:jc w:val="both"/>
        <w:rPr>
          <w:rFonts w:ascii="Times New Roman" w:hAnsi="Times New Roman" w:cs="Times New Roman"/>
          <w:sz w:val="26"/>
          <w:szCs w:val="26"/>
        </w:rPr>
      </w:pPr>
      <w:r w:rsidRPr="00C80F22">
        <w:rPr>
          <w:rFonts w:ascii="Times New Roman" w:hAnsi="Times New Roman" w:cs="Times New Roman"/>
          <w:sz w:val="26"/>
          <w:szCs w:val="26"/>
          <w:lang w:val="en"/>
        </w:rPr>
        <w:t>Gazprom PJSC current documents:</w:t>
      </w:r>
    </w:p>
    <w:p w:rsidR="00292DCC" w:rsidRPr="00C80F22" w:rsidRDefault="00E476A1" w:rsidP="00C80F22">
      <w:pPr>
        <w:numPr>
          <w:ilvl w:val="2"/>
          <w:numId w:val="2"/>
        </w:numPr>
        <w:spacing w:after="0" w:line="240" w:lineRule="auto"/>
        <w:ind w:left="0" w:firstLine="709"/>
        <w:jc w:val="both"/>
        <w:rPr>
          <w:rFonts w:ascii="Times New Roman" w:hAnsi="Times New Roman" w:cs="Times New Roman"/>
          <w:sz w:val="26"/>
          <w:szCs w:val="26"/>
        </w:rPr>
      </w:pPr>
      <w:r w:rsidRPr="00C80F22">
        <w:rPr>
          <w:rFonts w:ascii="Times New Roman" w:hAnsi="Times New Roman" w:cs="Times New Roman"/>
          <w:sz w:val="26"/>
          <w:szCs w:val="26"/>
          <w:lang w:val="en"/>
        </w:rPr>
        <w:t>STO Gazprom 18000.1-001-2021 “Unified Industrial Safety Management System". G</w:t>
      </w:r>
      <w:r w:rsidRPr="00C80F22">
        <w:rPr>
          <w:rFonts w:ascii="Times New Roman" w:hAnsi="Times New Roman" w:cs="Times New Roman"/>
          <w:sz w:val="26"/>
          <w:szCs w:val="26"/>
          <w:lang w:val="en"/>
        </w:rPr>
        <w:t>eneral.</w:t>
      </w:r>
    </w:p>
    <w:p w:rsidR="00292DCC" w:rsidRPr="00C80F22" w:rsidRDefault="00E476A1" w:rsidP="00C80F22">
      <w:pPr>
        <w:numPr>
          <w:ilvl w:val="2"/>
          <w:numId w:val="2"/>
        </w:numPr>
        <w:spacing w:after="0" w:line="240" w:lineRule="auto"/>
        <w:ind w:left="0" w:firstLine="709"/>
        <w:jc w:val="both"/>
        <w:rPr>
          <w:rFonts w:ascii="Times New Roman" w:hAnsi="Times New Roman" w:cs="Times New Roman"/>
          <w:sz w:val="26"/>
          <w:szCs w:val="26"/>
        </w:rPr>
      </w:pPr>
      <w:r w:rsidRPr="00C80F22">
        <w:rPr>
          <w:rFonts w:ascii="Times New Roman" w:hAnsi="Times New Roman" w:cs="Times New Roman"/>
          <w:sz w:val="26"/>
          <w:szCs w:val="26"/>
          <w:lang w:val="en"/>
        </w:rPr>
        <w:t>STO Gazprom 18000.1-002-2020 “Unified Industrial Safety Management System. Industrial Safety Hazard Identification and Risk Management."</w:t>
      </w:r>
    </w:p>
    <w:p w:rsidR="00292DCC" w:rsidRPr="00C80F22" w:rsidRDefault="00292DCC" w:rsidP="00C80F22">
      <w:pPr>
        <w:spacing w:after="0" w:line="240" w:lineRule="auto"/>
        <w:ind w:left="709"/>
        <w:jc w:val="both"/>
        <w:rPr>
          <w:rFonts w:ascii="Times New Roman" w:hAnsi="Times New Roman" w:cs="Times New Roman"/>
          <w:sz w:val="26"/>
          <w:szCs w:val="26"/>
        </w:rPr>
      </w:pPr>
    </w:p>
    <w:p w:rsidR="00292DCC" w:rsidRPr="00C80F22" w:rsidRDefault="00E476A1" w:rsidP="00C80F22">
      <w:pPr>
        <w:keepNext/>
        <w:numPr>
          <w:ilvl w:val="0"/>
          <w:numId w:val="1"/>
        </w:numPr>
        <w:tabs>
          <w:tab w:val="left" w:pos="426"/>
          <w:tab w:val="left" w:pos="993"/>
        </w:tabs>
        <w:spacing w:after="0" w:line="240" w:lineRule="auto"/>
        <w:ind w:left="0" w:firstLine="0"/>
        <w:contextualSpacing/>
        <w:jc w:val="center"/>
        <w:outlineLvl w:val="0"/>
        <w:rPr>
          <w:rFonts w:ascii="Times New Roman" w:hAnsi="Times New Roman" w:cs="Times New Roman"/>
          <w:b/>
          <w:sz w:val="26"/>
          <w:szCs w:val="26"/>
        </w:rPr>
      </w:pPr>
      <w:bookmarkStart w:id="6" w:name="_Toc256000002"/>
      <w:r w:rsidRPr="00C80F22">
        <w:rPr>
          <w:rFonts w:ascii="Times New Roman" w:hAnsi="Times New Roman" w:cs="Times New Roman"/>
          <w:b/>
          <w:sz w:val="26"/>
          <w:szCs w:val="26"/>
          <w:lang w:val="en"/>
        </w:rPr>
        <w:t>Terms, definitions and acronyms</w:t>
      </w:r>
      <w:bookmarkEnd w:id="6"/>
    </w:p>
    <w:p w:rsidR="00292DCC" w:rsidRPr="00D51300" w:rsidRDefault="00E476A1" w:rsidP="00C80F22">
      <w:pPr>
        <w:numPr>
          <w:ilvl w:val="1"/>
          <w:numId w:val="3"/>
        </w:numPr>
        <w:tabs>
          <w:tab w:val="left" w:pos="1134"/>
        </w:tabs>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The following terms are used with the relevant definitions hereunder:</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Emergency lighting</w:t>
      </w:r>
      <w:r w:rsidRPr="00C80F22">
        <w:rPr>
          <w:rFonts w:ascii="Times New Roman" w:hAnsi="Times New Roman" w:cs="Times New Roman"/>
          <w:sz w:val="26"/>
          <w:szCs w:val="26"/>
          <w:lang w:val="en"/>
        </w:rPr>
        <w:t xml:space="preserve"> means lighting provided in case</w:t>
      </w:r>
      <w:r w:rsidRPr="00C80F22">
        <w:rPr>
          <w:rFonts w:ascii="Times New Roman" w:hAnsi="Times New Roman" w:cs="Times New Roman"/>
          <w:sz w:val="26"/>
          <w:szCs w:val="26"/>
          <w:lang w:val="en"/>
        </w:rPr>
        <w:br/>
        <w:t xml:space="preserve"> if the primary lighting power fails.</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After-hours lighting</w:t>
      </w:r>
      <w:r w:rsidRPr="00C80F22">
        <w:rPr>
          <w:rFonts w:ascii="Times New Roman" w:hAnsi="Times New Roman" w:cs="Times New Roman"/>
          <w:sz w:val="26"/>
          <w:szCs w:val="26"/>
          <w:lang w:val="en"/>
        </w:rPr>
        <w:t xml:space="preserve"> means lighting during off-hours.</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b/>
          <w:sz w:val="26"/>
          <w:szCs w:val="26"/>
          <w:lang w:val="en-US"/>
        </w:rPr>
      </w:pPr>
      <w:r w:rsidRPr="00C80F22">
        <w:rPr>
          <w:rFonts w:ascii="Times New Roman" w:hAnsi="Times New Roman" w:cs="Times New Roman"/>
          <w:b/>
          <w:sz w:val="26"/>
          <w:szCs w:val="26"/>
          <w:lang w:val="en"/>
        </w:rPr>
        <w:lastRenderedPageBreak/>
        <w:t>Contract</w:t>
      </w:r>
      <w:r w:rsidRPr="00C80F22">
        <w:rPr>
          <w:rFonts w:ascii="Times New Roman" w:hAnsi="Times New Roman" w:cs="Times New Roman"/>
          <w:sz w:val="26"/>
          <w:szCs w:val="26"/>
          <w:lang w:val="en"/>
        </w:rPr>
        <w:t xml:space="preserve"> means an agreement between two or more parties, as contemplated wherein the Contractor undertakes to ren</w:t>
      </w:r>
      <w:r w:rsidRPr="00C80F22">
        <w:rPr>
          <w:rFonts w:ascii="Times New Roman" w:hAnsi="Times New Roman" w:cs="Times New Roman"/>
          <w:sz w:val="26"/>
          <w:szCs w:val="26"/>
          <w:lang w:val="en"/>
        </w:rPr>
        <w:t>der the services (perform certain actions or carry out specific activities) as per the Owner's assignment, whereas the Owner undertakes to pay these services off.</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 xml:space="preserve">Public road </w:t>
      </w:r>
      <w:r w:rsidRPr="00C80F22">
        <w:rPr>
          <w:rFonts w:ascii="Times New Roman" w:hAnsi="Times New Roman" w:cs="Times New Roman"/>
          <w:sz w:val="26"/>
          <w:szCs w:val="26"/>
          <w:lang w:val="en"/>
        </w:rPr>
        <w:t xml:space="preserve">means a road intended for the use by the public for vehicular traffic. </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Owner</w:t>
      </w:r>
      <w:r w:rsidRPr="00C80F22">
        <w:rPr>
          <w:rFonts w:ascii="Times New Roman" w:hAnsi="Times New Roman" w:cs="Times New Roman"/>
          <w:sz w:val="26"/>
          <w:szCs w:val="26"/>
          <w:lang w:val="en"/>
        </w:rPr>
        <w:t> mea</w:t>
      </w:r>
      <w:r w:rsidRPr="00C80F22">
        <w:rPr>
          <w:rFonts w:ascii="Times New Roman" w:hAnsi="Times New Roman" w:cs="Times New Roman"/>
          <w:sz w:val="26"/>
          <w:szCs w:val="26"/>
          <w:lang w:val="en"/>
        </w:rPr>
        <w:t xml:space="preserve">ns </w:t>
      </w:r>
      <w:proofErr w:type="spellStart"/>
      <w:r w:rsidRPr="00C80F22">
        <w:rPr>
          <w:rFonts w:ascii="Times New Roman" w:hAnsi="Times New Roman" w:cs="Times New Roman"/>
          <w:sz w:val="26"/>
          <w:szCs w:val="26"/>
          <w:lang w:val="en"/>
        </w:rPr>
        <w:t>RusChemAlliance</w:t>
      </w:r>
      <w:proofErr w:type="spellEnd"/>
      <w:r w:rsidRPr="00C80F22">
        <w:rPr>
          <w:rFonts w:ascii="Times New Roman" w:hAnsi="Times New Roman" w:cs="Times New Roman"/>
          <w:sz w:val="26"/>
          <w:szCs w:val="26"/>
          <w:lang w:val="en"/>
        </w:rPr>
        <w:t xml:space="preserve"> LLC.</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Russian Law</w:t>
      </w:r>
      <w:r w:rsidRPr="00C80F22">
        <w:rPr>
          <w:rFonts w:ascii="Times New Roman" w:hAnsi="Times New Roman" w:cs="Times New Roman"/>
          <w:sz w:val="26"/>
          <w:szCs w:val="26"/>
          <w:lang w:val="en"/>
        </w:rPr>
        <w:t xml:space="preserve"> means any regulatory legal acts of the Russian Federation, including, but not limited to: federal laws, legal acts of the Government, ministries and authorities of the Russian Federation, regional laws and legal acts of </w:t>
      </w:r>
      <w:r w:rsidRPr="00C80F22">
        <w:rPr>
          <w:rFonts w:ascii="Times New Roman" w:hAnsi="Times New Roman" w:cs="Times New Roman"/>
          <w:sz w:val="26"/>
          <w:szCs w:val="26"/>
          <w:lang w:val="en"/>
        </w:rPr>
        <w:t>the presence regions, mandatory technical rules, regulatory technical documentation, regulations, including those being advisory nature and/or voluntary applied.</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Localized lighting</w:t>
      </w:r>
      <w:r w:rsidRPr="00C80F22">
        <w:rPr>
          <w:rFonts w:ascii="Times New Roman" w:hAnsi="Times New Roman" w:cs="Times New Roman"/>
          <w:sz w:val="26"/>
          <w:szCs w:val="26"/>
          <w:lang w:val="en"/>
        </w:rPr>
        <w:t xml:space="preserve"> means lighting additional to the general lighting, created by lighting fixt</w:t>
      </w:r>
      <w:r w:rsidRPr="00C80F22">
        <w:rPr>
          <w:rFonts w:ascii="Times New Roman" w:hAnsi="Times New Roman" w:cs="Times New Roman"/>
          <w:sz w:val="26"/>
          <w:szCs w:val="26"/>
          <w:lang w:val="en"/>
        </w:rPr>
        <w:t>ures that concentrate the luminous flux directly at workplaces.</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Permit-to-work (PTW)</w:t>
      </w:r>
      <w:r w:rsidRPr="00C80F22">
        <w:rPr>
          <w:rFonts w:ascii="Times New Roman" w:hAnsi="Times New Roman" w:cs="Times New Roman"/>
          <w:sz w:val="26"/>
          <w:szCs w:val="26"/>
          <w:lang w:val="en"/>
        </w:rPr>
        <w:t xml:space="preserve"> means a work assignment, issued on a specific form established by the Occupational safety rules for the relevant types of work and the Companies CRDs, which identifies the</w:t>
      </w:r>
      <w:r w:rsidRPr="00C80F22">
        <w:rPr>
          <w:rFonts w:ascii="Times New Roman" w:hAnsi="Times New Roman" w:cs="Times New Roman"/>
          <w:sz w:val="26"/>
          <w:szCs w:val="26"/>
          <w:lang w:val="en"/>
        </w:rPr>
        <w:t xml:space="preserve"> scope of work, location, start and completion time, team composition, workers and persons in charge of the work safety.</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Deficiencies</w:t>
      </w:r>
      <w:r w:rsidRPr="00C80F22">
        <w:rPr>
          <w:rFonts w:ascii="Times New Roman" w:hAnsi="Times New Roman" w:cs="Times New Roman"/>
          <w:sz w:val="26"/>
          <w:szCs w:val="26"/>
          <w:lang w:val="en"/>
        </w:rPr>
        <w:t xml:space="preserve"> means any defects, deviations, errors in Works occurred due to any causes including the improper quality of materials or t</w:t>
      </w:r>
      <w:r w:rsidRPr="00C80F22">
        <w:rPr>
          <w:rFonts w:ascii="Times New Roman" w:hAnsi="Times New Roman" w:cs="Times New Roman"/>
          <w:sz w:val="26"/>
          <w:szCs w:val="26"/>
          <w:lang w:val="en"/>
        </w:rPr>
        <w:t>he Works, and deviations of the Works from the Contract requirements, Russian Law, including the requirements to the Works quality.</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Regulatory technical documentation</w:t>
      </w:r>
      <w:r w:rsidRPr="00C80F22">
        <w:rPr>
          <w:rFonts w:ascii="Times New Roman" w:hAnsi="Times New Roman" w:cs="Times New Roman"/>
          <w:sz w:val="26"/>
          <w:szCs w:val="26"/>
          <w:lang w:val="en"/>
        </w:rPr>
        <w:t xml:space="preserve"> means the documents which establish the requirements for the Works performed (GOST, SNiP,</w:t>
      </w:r>
      <w:r w:rsidRPr="00C80F22">
        <w:rPr>
          <w:rFonts w:ascii="Times New Roman" w:hAnsi="Times New Roman" w:cs="Times New Roman"/>
          <w:sz w:val="26"/>
          <w:szCs w:val="26"/>
          <w:lang w:val="en"/>
        </w:rPr>
        <w:t xml:space="preserve"> Standards, Rules and Regulations, Technical Regulations, Practical Guidelines and other documents), including the Owner's HSE-related CRDs.</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Night time</w:t>
      </w:r>
      <w:r w:rsidRPr="00C80F22">
        <w:rPr>
          <w:rFonts w:ascii="Times New Roman" w:hAnsi="Times New Roman" w:cs="Times New Roman"/>
          <w:sz w:val="26"/>
          <w:szCs w:val="26"/>
          <w:lang w:val="en"/>
        </w:rPr>
        <w:t xml:space="preserve"> means the time from 10:00 p.m. to 06:00 a.m.</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b/>
          <w:sz w:val="26"/>
          <w:szCs w:val="26"/>
          <w:lang w:val="en-US"/>
        </w:rPr>
      </w:pPr>
      <w:r w:rsidRPr="00C80F22">
        <w:rPr>
          <w:rFonts w:ascii="Times New Roman" w:hAnsi="Times New Roman" w:cs="Times New Roman"/>
          <w:b/>
          <w:sz w:val="26"/>
          <w:szCs w:val="26"/>
          <w:lang w:val="en"/>
        </w:rPr>
        <w:t>Facility</w:t>
      </w:r>
      <w:r w:rsidRPr="00C80F22">
        <w:rPr>
          <w:rFonts w:ascii="Times New Roman" w:hAnsi="Times New Roman" w:cs="Times New Roman"/>
          <w:sz w:val="26"/>
          <w:szCs w:val="26"/>
          <w:lang w:val="en"/>
        </w:rPr>
        <w:t xml:space="preserve"> means the territory owned or used by the Owner (including under lease agreements) including, but not limited to: construction sites and other places (including public roads, roads connecting construction sites, auxiliary infrastructure facilities, which o</w:t>
      </w:r>
      <w:r w:rsidRPr="00C80F22">
        <w:rPr>
          <w:rFonts w:ascii="Times New Roman" w:hAnsi="Times New Roman" w:cs="Times New Roman"/>
          <w:sz w:val="26"/>
          <w:szCs w:val="26"/>
          <w:lang w:val="en"/>
        </w:rPr>
        <w:t>peration is an integral part of the GPC construction, and the area adjacent to the GPC land allotment at the distance of 50 metres and other areas) where the Works are performed as well as the locations where personnel of the Contractor, Subcontractor, and</w:t>
      </w:r>
      <w:r w:rsidRPr="00C80F22">
        <w:rPr>
          <w:rFonts w:ascii="Times New Roman" w:hAnsi="Times New Roman" w:cs="Times New Roman"/>
          <w:sz w:val="26"/>
          <w:szCs w:val="26"/>
          <w:lang w:val="en"/>
        </w:rPr>
        <w:t xml:space="preserve"> Owner may be located.</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Companies</w:t>
      </w:r>
      <w:r w:rsidRPr="00C80F22">
        <w:rPr>
          <w:rFonts w:ascii="Times New Roman" w:hAnsi="Times New Roman" w:cs="Times New Roman"/>
          <w:sz w:val="26"/>
          <w:szCs w:val="26"/>
          <w:lang w:val="en"/>
        </w:rPr>
        <w:t xml:space="preserve"> means the Owner, Contractor, Subcontractor.</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 xml:space="preserve">Illuminance (lux level) </w:t>
      </w:r>
      <w:r w:rsidRPr="00C80F22">
        <w:rPr>
          <w:rFonts w:ascii="Times New Roman" w:hAnsi="Times New Roman" w:cs="Times New Roman"/>
          <w:sz w:val="26"/>
          <w:szCs w:val="26"/>
          <w:lang w:val="en"/>
        </w:rPr>
        <w:t xml:space="preserve">means a physical quantity calculated by the ratio of the luminous flux incident on the surface element containing the lit-up point </w:t>
      </w:r>
      <w:r w:rsidRPr="00C80F22">
        <w:rPr>
          <w:rFonts w:ascii="Times New Roman" w:hAnsi="Times New Roman" w:cs="Times New Roman"/>
          <w:sz w:val="26"/>
          <w:szCs w:val="26"/>
          <w:lang w:val="en"/>
        </w:rPr>
        <w:br/>
        <w:t>to the area of this ele</w:t>
      </w:r>
      <w:r w:rsidRPr="00C80F22">
        <w:rPr>
          <w:rFonts w:ascii="Times New Roman" w:hAnsi="Times New Roman" w:cs="Times New Roman"/>
          <w:sz w:val="26"/>
          <w:szCs w:val="26"/>
          <w:lang w:val="en"/>
        </w:rPr>
        <w:t>ment, measured in lux.</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Security lighting</w:t>
      </w:r>
      <w:r w:rsidRPr="00C80F22">
        <w:rPr>
          <w:rFonts w:ascii="Times New Roman" w:hAnsi="Times New Roman" w:cs="Times New Roman"/>
          <w:sz w:val="26"/>
          <w:szCs w:val="26"/>
          <w:lang w:val="en"/>
        </w:rPr>
        <w:t xml:space="preserve"> means a type of Primary lighting if there are no special technical security means along the borders of territories protected</w:t>
      </w:r>
      <w:r w:rsidR="004638B5" w:rsidRPr="004638B5">
        <w:rPr>
          <w:rFonts w:ascii="Times New Roman" w:hAnsi="Times New Roman" w:cs="Times New Roman"/>
          <w:sz w:val="26"/>
          <w:szCs w:val="26"/>
          <w:lang w:val="en-US"/>
        </w:rPr>
        <w:t xml:space="preserve"> </w:t>
      </w:r>
      <w:r w:rsidRPr="00C80F22">
        <w:rPr>
          <w:rFonts w:ascii="Times New Roman" w:hAnsi="Times New Roman" w:cs="Times New Roman"/>
          <w:sz w:val="26"/>
          <w:szCs w:val="26"/>
          <w:lang w:val="en"/>
        </w:rPr>
        <w:t>at night.</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Contractor</w:t>
      </w:r>
      <w:r w:rsidRPr="00C80F22">
        <w:rPr>
          <w:rFonts w:ascii="Times New Roman" w:hAnsi="Times New Roman" w:cs="Times New Roman"/>
          <w:sz w:val="26"/>
          <w:szCs w:val="26"/>
          <w:lang w:val="en"/>
        </w:rPr>
        <w:t xml:space="preserve"> means an entity engaged by the Owner to perform the Works under the Contract, including employees of such entity (counterparty, engaged by the Owner).</w:t>
      </w:r>
    </w:p>
    <w:p w:rsidR="00A21DD0" w:rsidRPr="00D51300" w:rsidRDefault="00E476A1" w:rsidP="00C80F22">
      <w:pPr>
        <w:tabs>
          <w:tab w:val="left" w:pos="1134"/>
        </w:tabs>
        <w:spacing w:after="0" w:line="240" w:lineRule="auto"/>
        <w:ind w:firstLine="709"/>
        <w:contextualSpacing/>
        <w:jc w:val="both"/>
        <w:rPr>
          <w:rFonts w:ascii="Times New Roman" w:hAnsi="Times New Roman"/>
          <w:sz w:val="26"/>
          <w:szCs w:val="26"/>
          <w:lang w:val="en-US"/>
        </w:rPr>
      </w:pPr>
      <w:r w:rsidRPr="00C80F22">
        <w:rPr>
          <w:rFonts w:ascii="Times New Roman" w:hAnsi="Times New Roman" w:cs="Times New Roman"/>
          <w:b/>
          <w:sz w:val="26"/>
          <w:szCs w:val="26"/>
          <w:lang w:val="en"/>
        </w:rPr>
        <w:t xml:space="preserve">Regulations </w:t>
      </w:r>
      <w:r w:rsidRPr="00C80F22">
        <w:rPr>
          <w:rFonts w:ascii="Times New Roman" w:hAnsi="Times New Roman" w:cs="Times New Roman"/>
          <w:sz w:val="26"/>
          <w:szCs w:val="26"/>
          <w:lang w:val="en"/>
        </w:rPr>
        <w:t>means the Regulations on the Safe Practices during the Works in Darkness Hours/at Night.</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Occ</w:t>
      </w:r>
      <w:r w:rsidRPr="00C80F22">
        <w:rPr>
          <w:rFonts w:ascii="Times New Roman" w:hAnsi="Times New Roman" w:cs="Times New Roman"/>
          <w:b/>
          <w:sz w:val="26"/>
          <w:szCs w:val="26"/>
          <w:lang w:val="en"/>
        </w:rPr>
        <w:t>upational safety rules for the relevant types of work</w:t>
      </w:r>
      <w:r w:rsidRPr="00C80F22">
        <w:rPr>
          <w:rFonts w:ascii="Times New Roman" w:hAnsi="Times New Roman" w:cs="Times New Roman"/>
          <w:sz w:val="26"/>
          <w:szCs w:val="26"/>
          <w:lang w:val="en"/>
        </w:rPr>
        <w:t xml:space="preserve"> mean regulatory legal acts approved by the federal executive authority that exercises functions in shaping and implementation of state policy </w:t>
      </w:r>
      <w:r w:rsidRPr="00C80F22">
        <w:rPr>
          <w:rFonts w:ascii="Times New Roman" w:hAnsi="Times New Roman" w:cs="Times New Roman"/>
          <w:sz w:val="26"/>
          <w:szCs w:val="26"/>
          <w:lang w:val="en"/>
        </w:rPr>
        <w:t>and statutory regulation of labor, and containing state reg</w:t>
      </w:r>
      <w:r w:rsidRPr="00C80F22">
        <w:rPr>
          <w:rFonts w:ascii="Times New Roman" w:hAnsi="Times New Roman" w:cs="Times New Roman"/>
          <w:sz w:val="26"/>
          <w:szCs w:val="26"/>
          <w:lang w:val="en"/>
        </w:rPr>
        <w:t xml:space="preserve">ulatory requirements for occupational safety. </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Project, GPC</w:t>
      </w:r>
      <w:r w:rsidRPr="00C80F22">
        <w:rPr>
          <w:rFonts w:ascii="Times New Roman" w:hAnsi="Times New Roman" w:cs="Times New Roman"/>
          <w:sz w:val="26"/>
          <w:szCs w:val="26"/>
          <w:lang w:val="en"/>
        </w:rPr>
        <w:t xml:space="preserve"> means the Gas Processing Complex within Ust-Luga Ethane-rich Gas Processing Cluster.</w:t>
      </w:r>
    </w:p>
    <w:p w:rsidR="00A21DD0" w:rsidRPr="00D51300" w:rsidRDefault="00E476A1" w:rsidP="00C80F22">
      <w:pPr>
        <w:tabs>
          <w:tab w:val="left" w:pos="1134"/>
        </w:tabs>
        <w:spacing w:after="0" w:line="240" w:lineRule="auto"/>
        <w:ind w:firstLine="709"/>
        <w:contextualSpacing/>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lastRenderedPageBreak/>
        <w:t>Works</w:t>
      </w:r>
      <w:r w:rsidRPr="00C80F22">
        <w:rPr>
          <w:rFonts w:ascii="Times New Roman" w:hAnsi="Times New Roman" w:cs="Times New Roman"/>
          <w:sz w:val="26"/>
          <w:szCs w:val="26"/>
          <w:lang w:val="en"/>
        </w:rPr>
        <w:t xml:space="preserve"> means supply of materials/equipment, construction and installation, commissioning, early (preparatory), s</w:t>
      </w:r>
      <w:r w:rsidRPr="00C80F22">
        <w:rPr>
          <w:rFonts w:ascii="Times New Roman" w:hAnsi="Times New Roman" w:cs="Times New Roman"/>
          <w:sz w:val="26"/>
          <w:szCs w:val="26"/>
          <w:lang w:val="en"/>
        </w:rPr>
        <w:t>pecial and other associated services and activities, elimination of Deficiencies, security services, all other actions and activities which shall be performed, delivered</w:t>
      </w:r>
      <w:r w:rsidR="00F33DF2" w:rsidRPr="00F33DF2">
        <w:rPr>
          <w:rFonts w:ascii="Times New Roman" w:hAnsi="Times New Roman" w:cs="Times New Roman"/>
          <w:sz w:val="26"/>
          <w:szCs w:val="26"/>
          <w:lang w:val="en-US"/>
        </w:rPr>
        <w:t xml:space="preserve"> </w:t>
      </w:r>
      <w:r w:rsidRPr="00C80F22">
        <w:rPr>
          <w:rFonts w:ascii="Times New Roman" w:hAnsi="Times New Roman" w:cs="Times New Roman"/>
          <w:sz w:val="26"/>
          <w:szCs w:val="26"/>
          <w:lang w:val="en"/>
        </w:rPr>
        <w:t xml:space="preserve">and undertaken by the Contractor under the Contract. </w:t>
      </w:r>
    </w:p>
    <w:p w:rsidR="00A21DD0" w:rsidRPr="00D51300" w:rsidRDefault="00E476A1" w:rsidP="00C80F22">
      <w:pPr>
        <w:spacing w:after="0" w:line="240" w:lineRule="auto"/>
        <w:ind w:firstLine="709"/>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Primary lighting</w:t>
      </w:r>
      <w:r w:rsidRPr="00C80F22">
        <w:rPr>
          <w:rFonts w:ascii="Times New Roman" w:hAnsi="Times New Roman" w:cs="Times New Roman"/>
          <w:sz w:val="26"/>
          <w:szCs w:val="26"/>
          <w:lang w:val="en"/>
        </w:rPr>
        <w:t xml:space="preserve"> means lighting</w:t>
      </w:r>
      <w:r w:rsidRPr="00C80F22">
        <w:rPr>
          <w:rFonts w:ascii="Times New Roman" w:hAnsi="Times New Roman" w:cs="Times New Roman"/>
          <w:sz w:val="26"/>
          <w:szCs w:val="26"/>
          <w:lang w:val="en"/>
        </w:rPr>
        <w:t xml:space="preserve"> that ensures a standard lighting level (illuminance, lighting quality) in premises and work areas outside buildings.</w:t>
      </w:r>
    </w:p>
    <w:p w:rsidR="00A21DD0" w:rsidRPr="00D51300" w:rsidRDefault="00E476A1" w:rsidP="00C80F22">
      <w:pPr>
        <w:spacing w:after="0" w:line="240" w:lineRule="auto"/>
        <w:ind w:firstLine="709"/>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Standby lighting</w:t>
      </w:r>
      <w:r w:rsidRPr="00C80F22">
        <w:rPr>
          <w:rFonts w:ascii="Times New Roman" w:hAnsi="Times New Roman" w:cs="Times New Roman"/>
          <w:sz w:val="26"/>
          <w:szCs w:val="26"/>
          <w:lang w:val="en"/>
        </w:rPr>
        <w:t xml:space="preserve"> means a type of Emergency lighting to continue the works</w:t>
      </w:r>
      <w:r w:rsidR="00F33DF2" w:rsidRPr="00F33DF2">
        <w:rPr>
          <w:rFonts w:ascii="Times New Roman" w:hAnsi="Times New Roman" w:cs="Times New Roman"/>
          <w:sz w:val="26"/>
          <w:szCs w:val="26"/>
          <w:lang w:val="en-US"/>
        </w:rPr>
        <w:t xml:space="preserve"> </w:t>
      </w:r>
      <w:r w:rsidRPr="00C80F22">
        <w:rPr>
          <w:rFonts w:ascii="Times New Roman" w:hAnsi="Times New Roman" w:cs="Times New Roman"/>
          <w:sz w:val="26"/>
          <w:szCs w:val="26"/>
          <w:lang w:val="en"/>
        </w:rPr>
        <w:t>in case the Primary lighting is off.</w:t>
      </w:r>
    </w:p>
    <w:p w:rsidR="00A21DD0" w:rsidRPr="00D51300" w:rsidRDefault="00E476A1" w:rsidP="00C80F22">
      <w:pPr>
        <w:shd w:val="clear" w:color="auto" w:fill="FFFFFF" w:themeFill="background1"/>
        <w:spacing w:after="0" w:line="240" w:lineRule="auto"/>
        <w:ind w:firstLine="709"/>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Site</w:t>
      </w:r>
      <w:r w:rsidRPr="00C80F22">
        <w:rPr>
          <w:rFonts w:ascii="Times New Roman" w:hAnsi="Times New Roman" w:cs="Times New Roman"/>
          <w:sz w:val="26"/>
          <w:szCs w:val="26"/>
          <w:lang w:val="en"/>
        </w:rPr>
        <w:t xml:space="preserve"> means a land plot (or</w:t>
      </w:r>
      <w:r w:rsidRPr="00C80F22">
        <w:rPr>
          <w:rFonts w:ascii="Times New Roman" w:hAnsi="Times New Roman" w:cs="Times New Roman"/>
          <w:sz w:val="26"/>
          <w:szCs w:val="26"/>
          <w:lang w:val="en"/>
        </w:rPr>
        <w:t xml:space="preserve"> its part) handed over by the Owner to the Contractor for the</w:t>
      </w:r>
      <w:r w:rsidR="00F33DF2" w:rsidRPr="00F33DF2">
        <w:rPr>
          <w:rFonts w:ascii="Times New Roman" w:hAnsi="Times New Roman" w:cs="Times New Roman"/>
          <w:sz w:val="26"/>
          <w:szCs w:val="26"/>
          <w:lang w:val="en-US"/>
        </w:rPr>
        <w:t xml:space="preserve"> </w:t>
      </w:r>
      <w:r w:rsidRPr="00C80F22">
        <w:rPr>
          <w:rFonts w:ascii="Times New Roman" w:hAnsi="Times New Roman" w:cs="Times New Roman"/>
          <w:sz w:val="26"/>
          <w:szCs w:val="26"/>
          <w:lang w:val="en"/>
        </w:rPr>
        <w:t>entire period of Works via the handover certificate and (or) authorization certificate.</w:t>
      </w:r>
    </w:p>
    <w:p w:rsidR="00A21DD0" w:rsidRPr="00D51300" w:rsidRDefault="00E476A1" w:rsidP="00C80F22">
      <w:pPr>
        <w:spacing w:after="0" w:line="240" w:lineRule="auto"/>
        <w:ind w:firstLine="709"/>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Subcontractor</w:t>
      </w:r>
      <w:r w:rsidRPr="00C80F22">
        <w:rPr>
          <w:rFonts w:ascii="Times New Roman" w:hAnsi="Times New Roman" w:cs="Times New Roman"/>
          <w:sz w:val="26"/>
          <w:szCs w:val="26"/>
          <w:lang w:val="en"/>
        </w:rPr>
        <w:t xml:space="preserve"> means an entity engaged by the Contractor as per the Contractual terms to perform the Works.</w:t>
      </w:r>
      <w:r w:rsidRPr="00C80F22">
        <w:rPr>
          <w:rFonts w:ascii="Times New Roman" w:hAnsi="Times New Roman" w:cs="Times New Roman"/>
          <w:sz w:val="26"/>
          <w:szCs w:val="26"/>
          <w:lang w:val="en"/>
        </w:rPr>
        <w:t xml:space="preserve"> Subcontractors include any subcontractors, suppliers, other third parties up to the level of final contractor and their employees, including independent contractors, engaged by the Contractor to perform the Works. </w:t>
      </w:r>
    </w:p>
    <w:p w:rsidR="00A21DD0" w:rsidRPr="00D51300" w:rsidRDefault="00E476A1" w:rsidP="00C80F22">
      <w:pPr>
        <w:spacing w:after="0" w:line="240" w:lineRule="auto"/>
        <w:ind w:firstLine="709"/>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 xml:space="preserve">Darkness hours </w:t>
      </w:r>
      <w:r w:rsidRPr="00C80F22">
        <w:rPr>
          <w:rFonts w:ascii="Times New Roman" w:hAnsi="Times New Roman" w:cs="Times New Roman"/>
          <w:sz w:val="26"/>
          <w:szCs w:val="26"/>
          <w:lang w:val="en"/>
        </w:rPr>
        <w:t xml:space="preserve">means the period of time </w:t>
      </w:r>
      <w:r w:rsidRPr="00C80F22">
        <w:rPr>
          <w:rFonts w:ascii="Times New Roman" w:hAnsi="Times New Roman" w:cs="Times New Roman"/>
          <w:sz w:val="26"/>
          <w:szCs w:val="26"/>
          <w:lang w:val="en"/>
        </w:rPr>
        <w:t>from the end of evening twilight</w:t>
      </w:r>
      <w:r w:rsidR="00F33DF2" w:rsidRPr="00F33DF2">
        <w:rPr>
          <w:rFonts w:ascii="Times New Roman" w:hAnsi="Times New Roman" w:cs="Times New Roman"/>
          <w:sz w:val="26"/>
          <w:szCs w:val="26"/>
          <w:lang w:val="en-US"/>
        </w:rPr>
        <w:t xml:space="preserve"> </w:t>
      </w:r>
      <w:r w:rsidRPr="00C80F22">
        <w:rPr>
          <w:rFonts w:ascii="Times New Roman" w:hAnsi="Times New Roman" w:cs="Times New Roman"/>
          <w:sz w:val="26"/>
          <w:szCs w:val="26"/>
          <w:lang w:val="en"/>
        </w:rPr>
        <w:t>to the beginning of morning twilight.</w:t>
      </w:r>
    </w:p>
    <w:p w:rsidR="00A21DD0" w:rsidRPr="00D51300" w:rsidRDefault="00E476A1" w:rsidP="00C80F22">
      <w:pPr>
        <w:spacing w:after="0" w:line="240" w:lineRule="auto"/>
        <w:ind w:firstLine="709"/>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Evacuation lighting</w:t>
      </w:r>
      <w:r w:rsidRPr="00C80F22">
        <w:rPr>
          <w:rFonts w:ascii="Times New Roman" w:hAnsi="Times New Roman" w:cs="Times New Roman"/>
          <w:sz w:val="26"/>
          <w:szCs w:val="26"/>
          <w:lang w:val="en"/>
        </w:rPr>
        <w:t xml:space="preserve"> means a type of Emergency lighting for the evacuation of people.</w:t>
      </w:r>
    </w:p>
    <w:p w:rsidR="00292DCC" w:rsidRPr="00D51300" w:rsidRDefault="00E476A1" w:rsidP="00C80F22">
      <w:pPr>
        <w:numPr>
          <w:ilvl w:val="1"/>
          <w:numId w:val="3"/>
        </w:numPr>
        <w:tabs>
          <w:tab w:val="left" w:pos="1134"/>
        </w:tabs>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 xml:space="preserve"> The following abbreviations are used in the Regulations:</w:t>
      </w:r>
    </w:p>
    <w:p w:rsidR="00292DCC" w:rsidRPr="00D51300" w:rsidRDefault="00E476A1" w:rsidP="00C80F22">
      <w:pPr>
        <w:tabs>
          <w:tab w:val="left" w:pos="1134"/>
        </w:tabs>
        <w:spacing w:after="0" w:line="240" w:lineRule="auto"/>
        <w:ind w:firstLine="709"/>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HSE</w:t>
      </w:r>
      <w:r w:rsidRPr="00C80F22">
        <w:rPr>
          <w:rFonts w:ascii="Times New Roman" w:hAnsi="Times New Roman" w:cs="Times New Roman"/>
          <w:sz w:val="26"/>
          <w:szCs w:val="26"/>
          <w:lang w:val="en"/>
        </w:rPr>
        <w:t xml:space="preserve"> means occupational safety, industrial</w:t>
      </w:r>
      <w:r w:rsidRPr="00C80F22">
        <w:rPr>
          <w:rFonts w:ascii="Times New Roman" w:hAnsi="Times New Roman" w:cs="Times New Roman"/>
          <w:sz w:val="26"/>
          <w:szCs w:val="26"/>
          <w:lang w:val="en"/>
        </w:rPr>
        <w:t xml:space="preserve"> safety, fire safety, and environmental </w:t>
      </w:r>
    </w:p>
    <w:p w:rsidR="00292DCC" w:rsidRPr="00D51300" w:rsidRDefault="00E476A1" w:rsidP="00C80F22">
      <w:pPr>
        <w:tabs>
          <w:tab w:val="left" w:pos="1134"/>
        </w:tabs>
        <w:spacing w:after="0" w:line="240" w:lineRule="auto"/>
        <w:jc w:val="both"/>
        <w:rPr>
          <w:rFonts w:ascii="Times New Roman" w:hAnsi="Times New Roman" w:cs="Times New Roman"/>
          <w:sz w:val="26"/>
          <w:szCs w:val="26"/>
          <w:lang w:val="en-US"/>
        </w:rPr>
      </w:pPr>
      <w:r w:rsidRPr="00C80F22">
        <w:rPr>
          <w:rFonts w:ascii="Times New Roman" w:hAnsi="Times New Roman" w:cs="Times New Roman"/>
          <w:sz w:val="26"/>
          <w:szCs w:val="26"/>
          <w:lang w:val="en"/>
        </w:rPr>
        <w:t>protection.</w:t>
      </w:r>
    </w:p>
    <w:p w:rsidR="00292DCC" w:rsidRPr="00D51300" w:rsidRDefault="00E476A1" w:rsidP="00C80F22">
      <w:pPr>
        <w:tabs>
          <w:tab w:val="left" w:pos="1134"/>
        </w:tabs>
        <w:spacing w:after="0" w:line="240" w:lineRule="auto"/>
        <w:ind w:firstLine="709"/>
        <w:jc w:val="both"/>
        <w:rPr>
          <w:rFonts w:ascii="Times New Roman" w:hAnsi="Times New Roman" w:cs="Times New Roman"/>
          <w:sz w:val="26"/>
          <w:szCs w:val="26"/>
          <w:lang w:val="en-US"/>
        </w:rPr>
      </w:pPr>
      <w:r w:rsidRPr="00C80F22">
        <w:rPr>
          <w:rFonts w:ascii="Times New Roman" w:hAnsi="Times New Roman" w:cs="Times New Roman"/>
          <w:b/>
          <w:sz w:val="26"/>
          <w:szCs w:val="26"/>
          <w:lang w:val="en"/>
        </w:rPr>
        <w:t xml:space="preserve">CRD </w:t>
      </w:r>
      <w:r w:rsidRPr="00C80F22">
        <w:rPr>
          <w:rFonts w:ascii="Times New Roman" w:hAnsi="Times New Roman" w:cs="Times New Roman"/>
          <w:sz w:val="26"/>
          <w:szCs w:val="26"/>
          <w:lang w:val="en"/>
        </w:rPr>
        <w:t>means the company's regulatory document.</w:t>
      </w:r>
    </w:p>
    <w:p w:rsidR="00292DCC" w:rsidRPr="00D51300" w:rsidRDefault="00292DCC" w:rsidP="00C80F22">
      <w:pPr>
        <w:tabs>
          <w:tab w:val="left" w:pos="1134"/>
        </w:tabs>
        <w:spacing w:after="0" w:line="240" w:lineRule="auto"/>
        <w:jc w:val="both"/>
        <w:rPr>
          <w:rFonts w:ascii="Times New Roman" w:hAnsi="Times New Roman" w:cs="Times New Roman"/>
          <w:sz w:val="26"/>
          <w:szCs w:val="26"/>
          <w:lang w:val="en-US"/>
        </w:rPr>
      </w:pPr>
    </w:p>
    <w:p w:rsidR="00292DCC" w:rsidRPr="00D51300" w:rsidRDefault="00292DCC" w:rsidP="00C80F22">
      <w:pPr>
        <w:spacing w:after="0" w:line="240" w:lineRule="auto"/>
        <w:rPr>
          <w:sz w:val="26"/>
          <w:szCs w:val="26"/>
          <w:lang w:val="en-US"/>
        </w:rPr>
      </w:pPr>
    </w:p>
    <w:p w:rsidR="00292DCC" w:rsidRPr="00C80F22" w:rsidRDefault="00E476A1" w:rsidP="00F476F2">
      <w:pPr>
        <w:keepNext/>
        <w:numPr>
          <w:ilvl w:val="0"/>
          <w:numId w:val="1"/>
        </w:numPr>
        <w:tabs>
          <w:tab w:val="left" w:pos="426"/>
          <w:tab w:val="left" w:pos="1134"/>
        </w:tabs>
        <w:spacing w:after="0" w:line="240" w:lineRule="auto"/>
        <w:ind w:left="0" w:firstLine="0"/>
        <w:contextualSpacing/>
        <w:jc w:val="center"/>
        <w:outlineLvl w:val="0"/>
        <w:rPr>
          <w:rFonts w:ascii="Times New Roman" w:hAnsi="Times New Roman" w:cs="Times New Roman"/>
          <w:b/>
          <w:sz w:val="26"/>
          <w:szCs w:val="26"/>
        </w:rPr>
      </w:pPr>
      <w:bookmarkStart w:id="7" w:name="_Toc256000003"/>
      <w:r w:rsidRPr="00C80F22">
        <w:rPr>
          <w:rFonts w:ascii="Times New Roman" w:hAnsi="Times New Roman" w:cs="Times New Roman"/>
          <w:b/>
          <w:sz w:val="26"/>
          <w:szCs w:val="26"/>
          <w:lang w:val="en"/>
        </w:rPr>
        <w:t>General</w:t>
      </w:r>
      <w:bookmarkEnd w:id="7"/>
    </w:p>
    <w:p w:rsidR="00292DCC" w:rsidRPr="00D51300" w:rsidRDefault="00E476A1" w:rsidP="00F476F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Persons who have reached the age of eighteen are allowed to work in darkness hours.</w:t>
      </w:r>
    </w:p>
    <w:p w:rsidR="00292DCC" w:rsidRPr="00D51300" w:rsidRDefault="00E476A1" w:rsidP="00F476F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 xml:space="preserve">Employees who perform the works in darkness hours shall have </w:t>
      </w:r>
      <w:r w:rsidRPr="00C80F22">
        <w:rPr>
          <w:rFonts w:ascii="Times New Roman" w:hAnsi="Times New Roman" w:cs="Times New Roman"/>
          <w:sz w:val="26"/>
          <w:szCs w:val="26"/>
          <w:lang w:val="en" w:bidi="ru-RU"/>
        </w:rPr>
        <w:t>qualification corresponding to the nature of the Works performed (the qualification level shall be confirmed by a document of professional education (training) and (or) qualification) and have passed the following before authorization for independent work:</w:t>
      </w:r>
    </w:p>
    <w:p w:rsidR="00292DCC" w:rsidRPr="00D51300" w:rsidRDefault="00E476A1" w:rsidP="00F476F2">
      <w:pPr>
        <w:numPr>
          <w:ilvl w:val="0"/>
          <w:numId w:val="9"/>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mandatory preliminary (pre-employment)</w:t>
      </w:r>
      <w:r w:rsidR="00F33DF2" w:rsidRPr="00F33DF2">
        <w:rPr>
          <w:rFonts w:ascii="Times New Roman" w:hAnsi="Times New Roman" w:cs="Times New Roman"/>
          <w:sz w:val="26"/>
          <w:szCs w:val="26"/>
          <w:lang w:val="en-US" w:bidi="ru-RU"/>
        </w:rPr>
        <w:t xml:space="preserve"> </w:t>
      </w:r>
      <w:r w:rsidRPr="00C80F22">
        <w:rPr>
          <w:rFonts w:ascii="Times New Roman" w:hAnsi="Times New Roman" w:cs="Times New Roman"/>
          <w:sz w:val="26"/>
          <w:szCs w:val="26"/>
          <w:lang w:val="en" w:bidi="ru-RU"/>
        </w:rPr>
        <w:t>and periodic (during employment) medical examinations;</w:t>
      </w:r>
    </w:p>
    <w:p w:rsidR="00292DCC" w:rsidRPr="00D51300" w:rsidRDefault="00E476A1" w:rsidP="00F476F2">
      <w:pPr>
        <w:numPr>
          <w:ilvl w:val="0"/>
          <w:numId w:val="9"/>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occupational safety training, induction and primary briefings on occupational safety and fire safety, on-the-job training and knowledge assessment for occupatio</w:t>
      </w:r>
      <w:r w:rsidRPr="00C80F22">
        <w:rPr>
          <w:rFonts w:ascii="Times New Roman" w:hAnsi="Times New Roman" w:cs="Times New Roman"/>
          <w:sz w:val="26"/>
          <w:szCs w:val="26"/>
          <w:lang w:val="en" w:bidi="ru-RU"/>
        </w:rPr>
        <w:t>nal safety requirements;</w:t>
      </w:r>
    </w:p>
    <w:p w:rsidR="00292DCC" w:rsidRPr="00D51300" w:rsidRDefault="00E476A1" w:rsidP="00F476F2">
      <w:pPr>
        <w:numPr>
          <w:ilvl w:val="0"/>
          <w:numId w:val="9"/>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sz w:val="26"/>
          <w:szCs w:val="26"/>
          <w:lang w:val="en"/>
        </w:rPr>
        <w:t>training on the use (application) of personal protective equipment;</w:t>
      </w:r>
    </w:p>
    <w:p w:rsidR="00292DCC" w:rsidRPr="00D51300" w:rsidRDefault="00E476A1" w:rsidP="00F476F2">
      <w:pPr>
        <w:numPr>
          <w:ilvl w:val="0"/>
          <w:numId w:val="9"/>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training on rendering first aid to injured at the workplace.</w:t>
      </w:r>
    </w:p>
    <w:p w:rsidR="00292DCC" w:rsidRPr="00D51300" w:rsidRDefault="00E476A1" w:rsidP="00F476F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The works are planned in such a way as to minimize the time while the work is performed in darkness ho</w:t>
      </w:r>
      <w:r w:rsidRPr="00C80F22">
        <w:rPr>
          <w:rFonts w:ascii="Times New Roman" w:hAnsi="Times New Roman" w:cs="Times New Roman"/>
          <w:sz w:val="26"/>
          <w:szCs w:val="26"/>
          <w:lang w:val="en" w:bidi="ru-RU"/>
        </w:rPr>
        <w:t>urs as much as possible.</w:t>
      </w:r>
    </w:p>
    <w:p w:rsidR="00292DCC" w:rsidRPr="00D51300" w:rsidRDefault="00E476A1" w:rsidP="00F476F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The requirements to the category of employees and the duration of working time at night (from 10:00 p.m. to 06:00 a.m.) are regulated by article 96, the Russian Labor Code.</w:t>
      </w:r>
    </w:p>
    <w:p w:rsidR="00292DCC" w:rsidRPr="00D51300" w:rsidRDefault="00292DCC" w:rsidP="00F476F2">
      <w:pPr>
        <w:tabs>
          <w:tab w:val="left" w:pos="1134"/>
        </w:tabs>
        <w:spacing w:after="0" w:line="240" w:lineRule="auto"/>
        <w:ind w:firstLine="709"/>
        <w:jc w:val="both"/>
        <w:rPr>
          <w:rFonts w:ascii="Times New Roman" w:hAnsi="Times New Roman" w:cs="Times New Roman"/>
          <w:sz w:val="26"/>
          <w:szCs w:val="26"/>
          <w:lang w:val="en-US" w:bidi="ru-RU"/>
        </w:rPr>
      </w:pPr>
    </w:p>
    <w:p w:rsidR="00292DCC" w:rsidRPr="00D51300" w:rsidRDefault="00E476A1" w:rsidP="00C80F22">
      <w:pPr>
        <w:keepNext/>
        <w:numPr>
          <w:ilvl w:val="0"/>
          <w:numId w:val="1"/>
        </w:numPr>
        <w:tabs>
          <w:tab w:val="left" w:pos="426"/>
          <w:tab w:val="left" w:pos="993"/>
        </w:tabs>
        <w:spacing w:after="0" w:line="240" w:lineRule="auto"/>
        <w:ind w:left="0" w:firstLine="0"/>
        <w:contextualSpacing/>
        <w:jc w:val="center"/>
        <w:outlineLvl w:val="0"/>
        <w:rPr>
          <w:rFonts w:ascii="Times New Roman" w:hAnsi="Times New Roman" w:cs="Times New Roman"/>
          <w:b/>
          <w:sz w:val="26"/>
          <w:szCs w:val="26"/>
          <w:lang w:val="en-US"/>
        </w:rPr>
      </w:pPr>
      <w:bookmarkStart w:id="8" w:name="_Toc256000004"/>
      <w:r w:rsidRPr="00C80F22">
        <w:rPr>
          <w:rFonts w:ascii="Times New Roman" w:hAnsi="Times New Roman" w:cs="Times New Roman"/>
          <w:b/>
          <w:sz w:val="26"/>
          <w:szCs w:val="26"/>
          <w:lang w:val="en"/>
        </w:rPr>
        <w:t>Conditions for the rest, meals and travel for employees.</w:t>
      </w:r>
      <w:bookmarkEnd w:id="8"/>
    </w:p>
    <w:p w:rsidR="00292DCC" w:rsidRPr="00D51300" w:rsidRDefault="00E476A1" w:rsidP="00F476F2">
      <w:pPr>
        <w:numPr>
          <w:ilvl w:val="1"/>
          <w:numId w:val="1"/>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The work regime in darkness hours, including night time, shall ensure, employees are given special breaks during the work hours conditioned by the work technology and methodology.</w:t>
      </w:r>
      <w:r w:rsidR="00F33DF2" w:rsidRPr="00F33DF2">
        <w:rPr>
          <w:rFonts w:ascii="Times New Roman" w:hAnsi="Times New Roman" w:cs="Times New Roman"/>
          <w:sz w:val="26"/>
          <w:szCs w:val="26"/>
          <w:lang w:val="en-US" w:bidi="ru-RU"/>
        </w:rPr>
        <w:t xml:space="preserve"> </w:t>
      </w:r>
      <w:r w:rsidRPr="00C80F22">
        <w:rPr>
          <w:rFonts w:ascii="Times New Roman" w:hAnsi="Times New Roman" w:cs="Times New Roman"/>
          <w:sz w:val="26"/>
          <w:szCs w:val="26"/>
          <w:lang w:val="en" w:bidi="ru-RU"/>
        </w:rPr>
        <w:t>The types of these Works, duration and the procedure for providing such bre</w:t>
      </w:r>
      <w:r w:rsidRPr="00C80F22">
        <w:rPr>
          <w:rFonts w:ascii="Times New Roman" w:hAnsi="Times New Roman" w:cs="Times New Roman"/>
          <w:sz w:val="26"/>
          <w:szCs w:val="26"/>
          <w:lang w:val="en" w:bidi="ru-RU"/>
        </w:rPr>
        <w:t xml:space="preserve">aks are established by the internal labor regulations of the Companies. </w:t>
      </w:r>
    </w:p>
    <w:p w:rsidR="00292DCC" w:rsidRPr="00D51300" w:rsidRDefault="00E476A1" w:rsidP="00F476F2">
      <w:pPr>
        <w:numPr>
          <w:ilvl w:val="1"/>
          <w:numId w:val="1"/>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lastRenderedPageBreak/>
        <w:t xml:space="preserve">Companies provide employees with meal breaks </w:t>
      </w:r>
      <w:r w:rsidRPr="00C80F22">
        <w:rPr>
          <w:rFonts w:ascii="Times New Roman" w:hAnsi="Times New Roman" w:cs="Times New Roman"/>
          <w:sz w:val="26"/>
          <w:szCs w:val="26"/>
          <w:lang w:val="en" w:bidi="ru-RU"/>
        </w:rPr>
        <w:t>providing hot meals, for this purpose:</w:t>
      </w:r>
    </w:p>
    <w:p w:rsidR="00292DCC" w:rsidRPr="00D51300" w:rsidRDefault="00E476A1" w:rsidP="00F476F2">
      <w:pPr>
        <w:numPr>
          <w:ilvl w:val="2"/>
          <w:numId w:val="1"/>
        </w:numPr>
        <w:tabs>
          <w:tab w:val="left" w:pos="1134"/>
          <w:tab w:val="left" w:pos="1418"/>
          <w:tab w:val="left" w:pos="1560"/>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If there are canteens, the opening hours of canteens shall be set</w:t>
      </w:r>
      <w:r w:rsidRPr="00C80F22">
        <w:rPr>
          <w:rFonts w:ascii="Times New Roman" w:hAnsi="Times New Roman" w:cs="Times New Roman"/>
          <w:sz w:val="26"/>
          <w:szCs w:val="26"/>
          <w:lang w:val="en" w:bidi="ru-RU"/>
        </w:rPr>
        <w:t>, considering the meal time acco</w:t>
      </w:r>
      <w:r w:rsidRPr="00C80F22">
        <w:rPr>
          <w:rFonts w:ascii="Times New Roman" w:hAnsi="Times New Roman" w:cs="Times New Roman"/>
          <w:sz w:val="26"/>
          <w:szCs w:val="26"/>
          <w:lang w:val="en" w:bidi="ru-RU"/>
        </w:rPr>
        <w:t>rding to the work schedules;</w:t>
      </w:r>
    </w:p>
    <w:p w:rsidR="00292DCC" w:rsidRPr="00D51300" w:rsidRDefault="00E476A1" w:rsidP="00F476F2">
      <w:pPr>
        <w:numPr>
          <w:ilvl w:val="2"/>
          <w:numId w:val="1"/>
        </w:numPr>
        <w:tabs>
          <w:tab w:val="left" w:pos="1134"/>
          <w:tab w:val="left" w:pos="1418"/>
          <w:tab w:val="left" w:pos="1560"/>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When providing meals by third-party companies, the break time shall be set considering the working hours of third-party catering companies.</w:t>
      </w:r>
    </w:p>
    <w:p w:rsidR="00292DCC" w:rsidRPr="00D51300" w:rsidRDefault="00E476A1" w:rsidP="00F476F2">
      <w:pPr>
        <w:numPr>
          <w:ilvl w:val="1"/>
          <w:numId w:val="1"/>
        </w:numPr>
        <w:tabs>
          <w:tab w:val="left" w:pos="1134"/>
          <w:tab w:val="left" w:pos="1418"/>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 xml:space="preserve">When performing the Works in darkness hours, including night time, the Companies shall </w:t>
      </w:r>
      <w:r w:rsidRPr="00C80F22">
        <w:rPr>
          <w:rFonts w:ascii="Times New Roman" w:hAnsi="Times New Roman" w:cs="Times New Roman"/>
          <w:sz w:val="26"/>
          <w:szCs w:val="26"/>
          <w:lang w:val="en" w:bidi="ru-RU"/>
        </w:rPr>
        <w:t>consider social factors and carry out a number of activities:</w:t>
      </w:r>
    </w:p>
    <w:p w:rsidR="00292DCC" w:rsidRPr="00D51300" w:rsidRDefault="00E476A1" w:rsidP="00F476F2">
      <w:pPr>
        <w:numPr>
          <w:ilvl w:val="0"/>
          <w:numId w:val="8"/>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align the start and end of night shifts with schedules and routes of public land passenger transport in order to create maximum convenience for employees working at night;</w:t>
      </w:r>
    </w:p>
    <w:p w:rsidR="00292DCC" w:rsidRPr="00D51300" w:rsidRDefault="00E476A1" w:rsidP="00F476F2">
      <w:pPr>
        <w:numPr>
          <w:ilvl w:val="0"/>
          <w:numId w:val="8"/>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 xml:space="preserve">taking actions to </w:t>
      </w:r>
      <w:r w:rsidRPr="00C80F22">
        <w:rPr>
          <w:rFonts w:ascii="Times New Roman" w:hAnsi="Times New Roman" w:cs="Times New Roman"/>
          <w:sz w:val="26"/>
          <w:szCs w:val="26"/>
          <w:lang w:val="en" w:bidi="ru-RU"/>
        </w:rPr>
        <w:t>limit or reduce the time duration by night employees to travel</w:t>
      </w:r>
      <w:r w:rsidR="004C33CC" w:rsidRPr="004C33CC">
        <w:rPr>
          <w:rFonts w:ascii="Times New Roman" w:hAnsi="Times New Roman" w:cs="Times New Roman"/>
          <w:sz w:val="26"/>
          <w:szCs w:val="26"/>
          <w:lang w:val="en-US" w:bidi="ru-RU"/>
        </w:rPr>
        <w:t xml:space="preserve"> </w:t>
      </w:r>
      <w:r w:rsidRPr="00C80F22">
        <w:rPr>
          <w:rFonts w:ascii="Times New Roman" w:hAnsi="Times New Roman" w:cs="Times New Roman"/>
          <w:sz w:val="26"/>
          <w:szCs w:val="26"/>
          <w:lang w:val="en" w:bidi="ru-RU"/>
        </w:rPr>
        <w:t>from the workplace to their place of residence, as well as exclude or reduce additional costs associated with their travel and increase their safety during night trips;</w:t>
      </w:r>
    </w:p>
    <w:p w:rsidR="00292DCC" w:rsidRPr="00D51300" w:rsidRDefault="00E476A1" w:rsidP="00F476F2">
      <w:pPr>
        <w:numPr>
          <w:ilvl w:val="0"/>
          <w:numId w:val="8"/>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arranging centralized t</w:t>
      </w:r>
      <w:r w:rsidRPr="00C80F22">
        <w:rPr>
          <w:rFonts w:ascii="Times New Roman" w:hAnsi="Times New Roman" w:cs="Times New Roman"/>
          <w:sz w:val="26"/>
          <w:szCs w:val="26"/>
          <w:lang w:val="en" w:bidi="ru-RU"/>
        </w:rPr>
        <w:t>ransportation of employees engaged in work at night to the Workplace and back by the employer's transport.</w:t>
      </w:r>
    </w:p>
    <w:p w:rsidR="00292DCC" w:rsidRPr="00D51300" w:rsidRDefault="00292DCC" w:rsidP="00C80F22">
      <w:pPr>
        <w:tabs>
          <w:tab w:val="left" w:pos="1134"/>
        </w:tabs>
        <w:spacing w:after="0" w:line="240" w:lineRule="auto"/>
        <w:ind w:firstLine="709"/>
        <w:contextualSpacing/>
        <w:jc w:val="both"/>
        <w:rPr>
          <w:rFonts w:ascii="Times New Roman" w:hAnsi="Times New Roman" w:cs="Times New Roman"/>
          <w:sz w:val="26"/>
          <w:szCs w:val="26"/>
          <w:lang w:val="en-US" w:bidi="ru-RU"/>
        </w:rPr>
      </w:pPr>
    </w:p>
    <w:p w:rsidR="00292DCC" w:rsidRPr="00D51300" w:rsidRDefault="00E476A1" w:rsidP="00C80F22">
      <w:pPr>
        <w:keepNext/>
        <w:numPr>
          <w:ilvl w:val="0"/>
          <w:numId w:val="1"/>
        </w:numPr>
        <w:tabs>
          <w:tab w:val="left" w:pos="426"/>
          <w:tab w:val="left" w:pos="993"/>
        </w:tabs>
        <w:spacing w:after="0" w:line="240" w:lineRule="auto"/>
        <w:ind w:left="0" w:firstLine="0"/>
        <w:contextualSpacing/>
        <w:jc w:val="center"/>
        <w:outlineLvl w:val="0"/>
        <w:rPr>
          <w:rFonts w:ascii="Times New Roman" w:hAnsi="Times New Roman" w:cs="Times New Roman"/>
          <w:b/>
          <w:sz w:val="26"/>
          <w:szCs w:val="26"/>
          <w:lang w:val="en-US"/>
        </w:rPr>
      </w:pPr>
      <w:bookmarkStart w:id="9" w:name="_Toc256000005"/>
      <w:r w:rsidRPr="00C80F22">
        <w:rPr>
          <w:rFonts w:ascii="Times New Roman" w:hAnsi="Times New Roman" w:cs="Times New Roman"/>
          <w:b/>
          <w:sz w:val="26"/>
          <w:szCs w:val="26"/>
          <w:lang w:val="en"/>
        </w:rPr>
        <w:t>Requirements for arrangement of work in darkness hours</w:t>
      </w:r>
      <w:bookmarkEnd w:id="9"/>
    </w:p>
    <w:p w:rsidR="00292DCC" w:rsidRPr="00D51300" w:rsidRDefault="00E476A1" w:rsidP="00C80F22">
      <w:pPr>
        <w:numPr>
          <w:ilvl w:val="1"/>
          <w:numId w:val="1"/>
        </w:numPr>
        <w:tabs>
          <w:tab w:val="left" w:pos="1134"/>
        </w:tabs>
        <w:spacing w:after="0" w:line="240" w:lineRule="auto"/>
        <w:ind w:left="0" w:firstLine="709"/>
        <w:contextualSpacing/>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In order to safely carry out the Works in darkness hours the Contractor shall ensure and chec</w:t>
      </w:r>
      <w:r w:rsidRPr="00C80F22">
        <w:rPr>
          <w:rFonts w:ascii="Times New Roman" w:hAnsi="Times New Roman" w:cs="Times New Roman"/>
          <w:bCs/>
          <w:iCs/>
          <w:sz w:val="26"/>
          <w:szCs w:val="26"/>
          <w:lang w:val="en" w:bidi="ru-RU"/>
        </w:rPr>
        <w:t>k whether the listed actions are implemented:</w:t>
      </w:r>
    </w:p>
    <w:p w:rsidR="00292DCC" w:rsidRPr="00D51300" w:rsidRDefault="00E476A1" w:rsidP="00F476F2">
      <w:pPr>
        <w:numPr>
          <w:ilvl w:val="0"/>
          <w:numId w:val="7"/>
        </w:numPr>
        <w:tabs>
          <w:tab w:val="left" w:pos="1134"/>
        </w:tabs>
        <w:spacing w:after="0" w:line="240" w:lineRule="auto"/>
        <w:ind w:left="0" w:firstLine="709"/>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 xml:space="preserve">providing safe workplace lighting using standard fixed and portable lighting equipment; </w:t>
      </w:r>
    </w:p>
    <w:p w:rsidR="00292DCC" w:rsidRPr="00D51300" w:rsidRDefault="00E476A1" w:rsidP="00F476F2">
      <w:pPr>
        <w:numPr>
          <w:ilvl w:val="0"/>
          <w:numId w:val="7"/>
        </w:numPr>
        <w:tabs>
          <w:tab w:val="left" w:pos="1134"/>
        </w:tabs>
        <w:spacing w:after="0" w:line="240" w:lineRule="auto"/>
        <w:ind w:left="0" w:firstLine="709"/>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drawing up, issue and registration of a permit-to-work to perform high-risk Works;</w:t>
      </w:r>
    </w:p>
    <w:p w:rsidR="00292DCC" w:rsidRPr="00D51300" w:rsidRDefault="00E476A1" w:rsidP="00F476F2">
      <w:pPr>
        <w:numPr>
          <w:ilvl w:val="0"/>
          <w:numId w:val="7"/>
        </w:numPr>
        <w:tabs>
          <w:tab w:val="left" w:pos="1134"/>
        </w:tabs>
        <w:spacing w:after="0" w:line="240" w:lineRule="auto"/>
        <w:ind w:left="0" w:firstLine="709"/>
        <w:jc w:val="both"/>
        <w:rPr>
          <w:rFonts w:ascii="Times New Roman" w:hAnsi="Times New Roman" w:cs="Times New Roman"/>
          <w:sz w:val="26"/>
          <w:szCs w:val="26"/>
          <w:lang w:val="en-US"/>
        </w:rPr>
      </w:pPr>
      <w:r w:rsidRPr="00C80F22">
        <w:rPr>
          <w:rFonts w:ascii="Times New Roman" w:hAnsi="Times New Roman" w:cs="Times New Roman"/>
          <w:bCs/>
          <w:iCs/>
          <w:sz w:val="26"/>
          <w:szCs w:val="26"/>
          <w:lang w:val="en" w:bidi="ru-RU"/>
        </w:rPr>
        <w:t xml:space="preserve">lighting of construction sites and construction operation locations, workplaces, driveways and walkways to there during work in darkness hours; </w:t>
      </w:r>
    </w:p>
    <w:p w:rsidR="00292DCC" w:rsidRPr="00D51300" w:rsidRDefault="00E476A1" w:rsidP="00F476F2">
      <w:pPr>
        <w:numPr>
          <w:ilvl w:val="0"/>
          <w:numId w:val="7"/>
        </w:numPr>
        <w:tabs>
          <w:tab w:val="left" w:pos="1134"/>
        </w:tabs>
        <w:spacing w:after="0" w:line="240" w:lineRule="auto"/>
        <w:ind w:left="0" w:firstLine="709"/>
        <w:jc w:val="both"/>
        <w:rPr>
          <w:rFonts w:ascii="Times New Roman" w:hAnsi="Times New Roman" w:cs="Times New Roman"/>
          <w:sz w:val="26"/>
          <w:szCs w:val="26"/>
          <w:lang w:val="en-US"/>
        </w:rPr>
      </w:pPr>
      <w:r w:rsidRPr="00C80F22">
        <w:rPr>
          <w:rFonts w:ascii="Times New Roman" w:hAnsi="Times New Roman" w:cs="Times New Roman"/>
          <w:sz w:val="26"/>
          <w:szCs w:val="26"/>
          <w:lang w:val="en"/>
        </w:rPr>
        <w:t>fencing and designation of wells, pits and other excavations, which shall be covered with lids, shields, with s</w:t>
      </w:r>
      <w:r w:rsidRPr="00C80F22">
        <w:rPr>
          <w:rFonts w:ascii="Times New Roman" w:hAnsi="Times New Roman" w:cs="Times New Roman"/>
          <w:sz w:val="26"/>
          <w:szCs w:val="26"/>
          <w:lang w:val="en"/>
        </w:rPr>
        <w:t>afety signs. lighting of fencing with electric warning lights;</w:t>
      </w:r>
    </w:p>
    <w:p w:rsidR="00292DCC" w:rsidRPr="00D51300" w:rsidRDefault="00E476A1" w:rsidP="00F476F2">
      <w:pPr>
        <w:numPr>
          <w:ilvl w:val="0"/>
          <w:numId w:val="7"/>
        </w:numPr>
        <w:tabs>
          <w:tab w:val="left" w:pos="1134"/>
        </w:tabs>
        <w:spacing w:after="0" w:line="240" w:lineRule="auto"/>
        <w:ind w:left="0" w:firstLine="709"/>
        <w:jc w:val="both"/>
        <w:rPr>
          <w:rFonts w:ascii="Times New Roman" w:hAnsi="Times New Roman" w:cs="Times New Roman"/>
          <w:sz w:val="26"/>
          <w:szCs w:val="26"/>
          <w:lang w:val="en-US"/>
        </w:rPr>
      </w:pPr>
      <w:r w:rsidRPr="00C80F22">
        <w:rPr>
          <w:rFonts w:ascii="Times New Roman" w:hAnsi="Times New Roman" w:cs="Times New Roman"/>
          <w:sz w:val="26"/>
          <w:szCs w:val="26"/>
          <w:lang w:val="en"/>
        </w:rPr>
        <w:t>fencing of heated areas of soil, marking with safety signs and lighting;</w:t>
      </w:r>
    </w:p>
    <w:p w:rsidR="00292DCC" w:rsidRPr="00D51300" w:rsidRDefault="00E476A1" w:rsidP="00F476F2">
      <w:pPr>
        <w:numPr>
          <w:ilvl w:val="0"/>
          <w:numId w:val="7"/>
        </w:numPr>
        <w:tabs>
          <w:tab w:val="left" w:pos="1134"/>
        </w:tabs>
        <w:spacing w:after="0" w:line="240" w:lineRule="auto"/>
        <w:ind w:left="0" w:firstLine="709"/>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protective fencing, light alarm and safety signs of the concrete electric curing area;</w:t>
      </w:r>
    </w:p>
    <w:p w:rsidR="00292DCC" w:rsidRPr="00D51300" w:rsidRDefault="00E476A1" w:rsidP="00F476F2">
      <w:pPr>
        <w:numPr>
          <w:ilvl w:val="0"/>
          <w:numId w:val="7"/>
        </w:numPr>
        <w:tabs>
          <w:tab w:val="left" w:pos="1134"/>
        </w:tabs>
        <w:spacing w:after="0" w:line="240" w:lineRule="auto"/>
        <w:ind w:left="0" w:firstLine="709"/>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 xml:space="preserve">no Works if lighting is poor; </w:t>
      </w:r>
    </w:p>
    <w:p w:rsidR="00292DCC" w:rsidRPr="00D51300" w:rsidRDefault="00E476A1" w:rsidP="00F476F2">
      <w:pPr>
        <w:numPr>
          <w:ilvl w:val="0"/>
          <w:numId w:val="7"/>
        </w:numPr>
        <w:tabs>
          <w:tab w:val="left" w:pos="1134"/>
        </w:tabs>
        <w:spacing w:after="0" w:line="240" w:lineRule="auto"/>
        <w:ind w:left="0" w:firstLine="709"/>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providing employees with safety clothes with reflective elements, safety boots and other personal protective equipment appropriate for the type of work and climatic conditions.</w:t>
      </w:r>
    </w:p>
    <w:p w:rsidR="00292DCC" w:rsidRPr="00D51300" w:rsidRDefault="00E476A1" w:rsidP="00C80F22">
      <w:pPr>
        <w:tabs>
          <w:tab w:val="left" w:pos="1134"/>
        </w:tabs>
        <w:spacing w:after="0" w:line="240" w:lineRule="auto"/>
        <w:ind w:firstLine="709"/>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6.2.</w:t>
      </w:r>
      <w:r w:rsidRPr="00C80F22">
        <w:rPr>
          <w:rFonts w:ascii="Times New Roman" w:hAnsi="Times New Roman" w:cs="Times New Roman"/>
          <w:bCs/>
          <w:iCs/>
          <w:sz w:val="26"/>
          <w:szCs w:val="26"/>
          <w:lang w:val="en" w:bidi="ru-RU"/>
        </w:rPr>
        <w:tab/>
        <w:t>Prior to start the Works affecting the activities of other companies at th</w:t>
      </w:r>
      <w:r w:rsidRPr="00C80F22">
        <w:rPr>
          <w:rFonts w:ascii="Times New Roman" w:hAnsi="Times New Roman" w:cs="Times New Roman"/>
          <w:bCs/>
          <w:iCs/>
          <w:sz w:val="26"/>
          <w:szCs w:val="26"/>
          <w:lang w:val="en" w:bidi="ru-RU"/>
        </w:rPr>
        <w:t>e Facility, the Contractor shall notify the Owner of the upcoming work at least five calendar days before it starts by sending a notification in any form to the Owner's industrial safety department, as well as the Contractor shall agree on a joint Work sch</w:t>
      </w:r>
      <w:r w:rsidRPr="00C80F22">
        <w:rPr>
          <w:rFonts w:ascii="Times New Roman" w:hAnsi="Times New Roman" w:cs="Times New Roman"/>
          <w:bCs/>
          <w:iCs/>
          <w:sz w:val="26"/>
          <w:szCs w:val="26"/>
          <w:lang w:val="en" w:bidi="ru-RU"/>
        </w:rPr>
        <w:t xml:space="preserve">edule and mandatory occupational safety actions with all the companies involved in these Works. </w:t>
      </w:r>
    </w:p>
    <w:p w:rsidR="00292DCC" w:rsidRPr="00D51300" w:rsidRDefault="00E476A1" w:rsidP="00C80F22">
      <w:pPr>
        <w:tabs>
          <w:tab w:val="left" w:pos="1134"/>
        </w:tabs>
        <w:spacing w:after="0" w:line="240" w:lineRule="auto"/>
        <w:ind w:firstLine="709"/>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6.3.</w:t>
      </w:r>
      <w:r w:rsidRPr="00C80F22">
        <w:rPr>
          <w:rFonts w:ascii="Times New Roman" w:hAnsi="Times New Roman" w:cs="Times New Roman"/>
          <w:bCs/>
          <w:iCs/>
          <w:sz w:val="26"/>
          <w:szCs w:val="26"/>
          <w:lang w:val="en" w:bidi="ru-RU"/>
        </w:rPr>
        <w:tab/>
        <w:t>The employee shall inform the immediate work supervisor about the shortcomings</w:t>
      </w:r>
      <w:r w:rsidR="004C33CC" w:rsidRPr="004C33CC">
        <w:rPr>
          <w:rFonts w:ascii="Times New Roman" w:hAnsi="Times New Roman" w:cs="Times New Roman"/>
          <w:bCs/>
          <w:iCs/>
          <w:sz w:val="26"/>
          <w:szCs w:val="26"/>
          <w:lang w:val="en-US" w:bidi="ru-RU"/>
        </w:rPr>
        <w:t xml:space="preserve"> </w:t>
      </w:r>
      <w:r w:rsidRPr="00C80F22">
        <w:rPr>
          <w:rFonts w:ascii="Times New Roman" w:hAnsi="Times New Roman" w:cs="Times New Roman"/>
          <w:bCs/>
          <w:iCs/>
          <w:sz w:val="26"/>
          <w:szCs w:val="26"/>
          <w:lang w:val="en" w:bidi="ru-RU"/>
        </w:rPr>
        <w:t>and malfunctions identified before the start of the Work. It is allowed to</w:t>
      </w:r>
      <w:r w:rsidRPr="00C80F22">
        <w:rPr>
          <w:rFonts w:ascii="Times New Roman" w:hAnsi="Times New Roman" w:cs="Times New Roman"/>
          <w:bCs/>
          <w:iCs/>
          <w:sz w:val="26"/>
          <w:szCs w:val="26"/>
          <w:lang w:val="en" w:bidi="ru-RU"/>
        </w:rPr>
        <w:t xml:space="preserve"> start work after the preliminary actions</w:t>
      </w:r>
      <w:r w:rsidR="004C33CC" w:rsidRPr="004C33CC">
        <w:rPr>
          <w:rFonts w:ascii="Times New Roman" w:hAnsi="Times New Roman" w:cs="Times New Roman"/>
          <w:bCs/>
          <w:iCs/>
          <w:sz w:val="26"/>
          <w:szCs w:val="26"/>
          <w:lang w:val="en-US" w:bidi="ru-RU"/>
        </w:rPr>
        <w:t xml:space="preserve"> </w:t>
      </w:r>
      <w:r w:rsidRPr="00C80F22">
        <w:rPr>
          <w:rFonts w:ascii="Times New Roman" w:hAnsi="Times New Roman" w:cs="Times New Roman"/>
          <w:bCs/>
          <w:iCs/>
          <w:sz w:val="26"/>
          <w:szCs w:val="26"/>
          <w:lang w:val="en" w:bidi="ru-RU"/>
        </w:rPr>
        <w:t>have been taken and shortcomings and malfunctions have been eliminated.</w:t>
      </w:r>
    </w:p>
    <w:p w:rsidR="00292DCC" w:rsidRPr="00D51300" w:rsidRDefault="00292DCC" w:rsidP="00C80F22">
      <w:pPr>
        <w:spacing w:after="0" w:line="240" w:lineRule="auto"/>
        <w:ind w:firstLine="709"/>
        <w:contextualSpacing/>
        <w:jc w:val="both"/>
        <w:rPr>
          <w:rFonts w:ascii="Times New Roman" w:hAnsi="Times New Roman" w:cs="Times New Roman"/>
          <w:bCs/>
          <w:iCs/>
          <w:sz w:val="26"/>
          <w:szCs w:val="26"/>
          <w:lang w:val="en-US" w:bidi="ru-RU"/>
        </w:rPr>
      </w:pPr>
    </w:p>
    <w:p w:rsidR="00292DCC" w:rsidRPr="00C80F22" w:rsidRDefault="00E476A1" w:rsidP="00F476F2">
      <w:pPr>
        <w:keepNext/>
        <w:numPr>
          <w:ilvl w:val="0"/>
          <w:numId w:val="1"/>
        </w:numPr>
        <w:tabs>
          <w:tab w:val="left" w:pos="426"/>
          <w:tab w:val="left" w:pos="993"/>
        </w:tabs>
        <w:spacing w:after="0" w:line="240" w:lineRule="auto"/>
        <w:ind w:left="0" w:firstLine="0"/>
        <w:contextualSpacing/>
        <w:jc w:val="center"/>
        <w:outlineLvl w:val="0"/>
        <w:rPr>
          <w:rFonts w:ascii="Times New Roman" w:hAnsi="Times New Roman" w:cs="Times New Roman"/>
          <w:b/>
          <w:sz w:val="26"/>
          <w:szCs w:val="26"/>
        </w:rPr>
      </w:pPr>
      <w:bookmarkStart w:id="10" w:name="_Toc256000006"/>
      <w:r w:rsidRPr="00C80F22">
        <w:rPr>
          <w:rFonts w:ascii="Times New Roman" w:hAnsi="Times New Roman" w:cs="Times New Roman"/>
          <w:b/>
          <w:sz w:val="26"/>
          <w:szCs w:val="26"/>
          <w:lang w:val="en"/>
        </w:rPr>
        <w:t>Requirements for lighting</w:t>
      </w:r>
      <w:bookmarkEnd w:id="10"/>
    </w:p>
    <w:p w:rsidR="00292DCC" w:rsidRPr="00D51300" w:rsidRDefault="00E476A1" w:rsidP="00F476F2">
      <w:pPr>
        <w:numPr>
          <w:ilvl w:val="1"/>
          <w:numId w:val="1"/>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bCs/>
          <w:iCs/>
          <w:sz w:val="26"/>
          <w:szCs w:val="26"/>
          <w:lang w:val="en" w:bidi="ru-RU"/>
        </w:rPr>
        <w:t>Primary lighting shall be envisaged for all the construction sites and areas where the Works are carried out in da</w:t>
      </w:r>
      <w:r w:rsidRPr="00C80F22">
        <w:rPr>
          <w:rFonts w:ascii="Times New Roman" w:hAnsi="Times New Roman" w:cs="Times New Roman"/>
          <w:bCs/>
          <w:iCs/>
          <w:sz w:val="26"/>
          <w:szCs w:val="26"/>
          <w:lang w:val="en" w:bidi="ru-RU"/>
        </w:rPr>
        <w:t xml:space="preserve">rkness hours. It is generated by general lighting equipment (even or localized) </w:t>
      </w:r>
      <w:r w:rsidRPr="00C80F22">
        <w:rPr>
          <w:rFonts w:ascii="Times New Roman" w:hAnsi="Times New Roman" w:cs="Times New Roman"/>
          <w:bCs/>
          <w:iCs/>
          <w:sz w:val="26"/>
          <w:szCs w:val="26"/>
          <w:lang w:val="en" w:bidi="ru-RU"/>
        </w:rPr>
        <w:t xml:space="preserve">and combined (general lighting is supplemented with the localized lighting). </w:t>
      </w:r>
    </w:p>
    <w:p w:rsidR="00292DCC" w:rsidRPr="00D51300" w:rsidRDefault="00E476A1" w:rsidP="00F476F2">
      <w:pPr>
        <w:numPr>
          <w:ilvl w:val="1"/>
          <w:numId w:val="1"/>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lastRenderedPageBreak/>
        <w:t>During the Works in darkness hours construction sites</w:t>
      </w:r>
      <w:r w:rsidR="00D85648" w:rsidRPr="00D85648">
        <w:rPr>
          <w:rFonts w:ascii="Times New Roman" w:hAnsi="Times New Roman" w:cs="Times New Roman"/>
          <w:sz w:val="26"/>
          <w:szCs w:val="26"/>
          <w:lang w:val="en-US" w:bidi="ru-RU"/>
        </w:rPr>
        <w:t xml:space="preserve"> </w:t>
      </w:r>
      <w:r w:rsidRPr="00C80F22">
        <w:rPr>
          <w:rFonts w:ascii="Times New Roman" w:hAnsi="Times New Roman" w:cs="Times New Roman"/>
          <w:sz w:val="26"/>
          <w:szCs w:val="26"/>
          <w:lang w:val="en" w:bidi="ru-RU"/>
        </w:rPr>
        <w:t>and construction operations areas, workpla</w:t>
      </w:r>
      <w:r w:rsidRPr="00C80F22">
        <w:rPr>
          <w:rFonts w:ascii="Times New Roman" w:hAnsi="Times New Roman" w:cs="Times New Roman"/>
          <w:sz w:val="26"/>
          <w:szCs w:val="26"/>
          <w:lang w:val="en" w:bidi="ru-RU"/>
        </w:rPr>
        <w:t>ces, roadways and access ways shall be properly lit up. Artificial lighting of construction sites and construction operations areas, including inside the buildings, shall meet the requirements of, including but not limited: Occupational Safety Rules for Op</w:t>
      </w:r>
      <w:r w:rsidRPr="00C80F22">
        <w:rPr>
          <w:rFonts w:ascii="Times New Roman" w:hAnsi="Times New Roman" w:cs="Times New Roman"/>
          <w:sz w:val="26"/>
          <w:szCs w:val="26"/>
          <w:lang w:val="en" w:bidi="ru-RU"/>
        </w:rPr>
        <w:t>eration of Electrical Installations approved by Russian Labor</w:t>
      </w:r>
      <w:r w:rsidR="00D85648" w:rsidRPr="00D85648">
        <w:rPr>
          <w:rFonts w:ascii="Times New Roman" w:hAnsi="Times New Roman" w:cs="Times New Roman"/>
          <w:sz w:val="26"/>
          <w:szCs w:val="26"/>
          <w:lang w:val="en-US" w:bidi="ru-RU"/>
        </w:rPr>
        <w:t xml:space="preserve"> </w:t>
      </w:r>
      <w:r w:rsidRPr="00C80F22">
        <w:rPr>
          <w:rFonts w:ascii="Times New Roman" w:hAnsi="Times New Roman" w:cs="Times New Roman"/>
          <w:sz w:val="26"/>
          <w:szCs w:val="26"/>
          <w:lang w:val="en" w:bidi="ru-RU"/>
        </w:rPr>
        <w:t>Ministry Order No. 903n dated 15.12.2020, Rules for Upkeep and Maintenance of Power Consumer Electrical Installations approved by Russian Energy</w:t>
      </w:r>
      <w:r w:rsidR="00D85648" w:rsidRPr="00D85648">
        <w:rPr>
          <w:rFonts w:ascii="Times New Roman" w:hAnsi="Times New Roman" w:cs="Times New Roman"/>
          <w:sz w:val="26"/>
          <w:szCs w:val="26"/>
          <w:lang w:val="en-US" w:bidi="ru-RU"/>
        </w:rPr>
        <w:t xml:space="preserve"> </w:t>
      </w:r>
      <w:r w:rsidRPr="00C80F22">
        <w:rPr>
          <w:rFonts w:ascii="Times New Roman" w:hAnsi="Times New Roman" w:cs="Times New Roman"/>
          <w:sz w:val="26"/>
          <w:szCs w:val="26"/>
          <w:lang w:val="en" w:bidi="ru-RU"/>
        </w:rPr>
        <w:t>Ministry Order No. 811 dated 12.08.2022, Fire P</w:t>
      </w:r>
      <w:r w:rsidRPr="00C80F22">
        <w:rPr>
          <w:rFonts w:ascii="Times New Roman" w:hAnsi="Times New Roman" w:cs="Times New Roman"/>
          <w:sz w:val="26"/>
          <w:szCs w:val="26"/>
          <w:lang w:val="en" w:bidi="ru-RU"/>
        </w:rPr>
        <w:t>revention Regime Rules in the Russian Federation approved by Russian Government Decree No. 1479. dated 16.09.2020.</w:t>
      </w:r>
    </w:p>
    <w:p w:rsidR="00292DCC" w:rsidRPr="00D51300" w:rsidRDefault="00E476A1" w:rsidP="00F476F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Standard fixed and portable lighting equipment shall be used for electric lighting of construction sites and areas. Masts for installation of</w:t>
      </w:r>
      <w:r w:rsidRPr="00C80F22">
        <w:rPr>
          <w:rFonts w:ascii="Times New Roman" w:hAnsi="Times New Roman" w:cs="Times New Roman"/>
          <w:sz w:val="26"/>
          <w:szCs w:val="26"/>
          <w:lang w:val="en" w:bidi="ru-RU"/>
        </w:rPr>
        <w:t xml:space="preserve"> lighting fixtures shall be equipped with lightning protection. </w:t>
      </w:r>
    </w:p>
    <w:p w:rsidR="00292DCC" w:rsidRPr="00D51300" w:rsidRDefault="00E476A1" w:rsidP="00F476F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Standard portable lighting plants shall be placed at the construction site in the Work areas and in the area of transport routes (in compliance with safety requirements).</w:t>
      </w:r>
    </w:p>
    <w:p w:rsidR="00292DCC" w:rsidRPr="00D51300" w:rsidRDefault="00E476A1" w:rsidP="00F476F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 xml:space="preserve">In darkness hours, </w:t>
      </w:r>
      <w:r w:rsidRPr="00C80F22">
        <w:rPr>
          <w:rFonts w:ascii="Times New Roman" w:hAnsi="Times New Roman" w:cs="Times New Roman"/>
          <w:sz w:val="26"/>
          <w:szCs w:val="26"/>
          <w:lang w:val="en" w:bidi="ru-RU"/>
        </w:rPr>
        <w:t>regardless of the road lighting, the following lighting devices shall be turned on while driving:</w:t>
      </w:r>
    </w:p>
    <w:p w:rsidR="00292DCC" w:rsidRPr="00D51300" w:rsidRDefault="00E476A1" w:rsidP="00F476F2">
      <w:pPr>
        <w:numPr>
          <w:ilvl w:val="0"/>
          <w:numId w:val="5"/>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all motor vehicles – high-beam or low-beam headlights to be on;</w:t>
      </w:r>
    </w:p>
    <w:p w:rsidR="00292DCC" w:rsidRPr="00D51300" w:rsidRDefault="00E476A1" w:rsidP="00F476F2">
      <w:pPr>
        <w:numPr>
          <w:ilvl w:val="0"/>
          <w:numId w:val="5"/>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trailers and towed motor vehicles – parking lights to be on.</w:t>
      </w:r>
    </w:p>
    <w:p w:rsidR="00292DCC" w:rsidRPr="00D51300" w:rsidRDefault="00E476A1" w:rsidP="00F476F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The high beam on the vehicle shal</w:t>
      </w:r>
      <w:r w:rsidRPr="00C80F22">
        <w:rPr>
          <w:rFonts w:ascii="Times New Roman" w:hAnsi="Times New Roman" w:cs="Times New Roman"/>
          <w:sz w:val="26"/>
          <w:szCs w:val="26"/>
          <w:lang w:val="en" w:bidi="ru-RU"/>
        </w:rPr>
        <w:t>l be switched</w:t>
      </w:r>
      <w:r w:rsidR="00D85648" w:rsidRPr="00D85648">
        <w:rPr>
          <w:rFonts w:ascii="Times New Roman" w:hAnsi="Times New Roman" w:cs="Times New Roman"/>
          <w:sz w:val="26"/>
          <w:szCs w:val="26"/>
          <w:lang w:val="en-US" w:bidi="ru-RU"/>
        </w:rPr>
        <w:t xml:space="preserve"> </w:t>
      </w:r>
      <w:r w:rsidRPr="00C80F22">
        <w:rPr>
          <w:rFonts w:ascii="Times New Roman" w:hAnsi="Times New Roman" w:cs="Times New Roman"/>
          <w:sz w:val="26"/>
          <w:szCs w:val="26"/>
          <w:lang w:val="en" w:bidi="ru-RU"/>
        </w:rPr>
        <w:t>to the low beam:</w:t>
      </w:r>
    </w:p>
    <w:p w:rsidR="00292DCC" w:rsidRPr="00D51300" w:rsidRDefault="00E476A1" w:rsidP="00F476F2">
      <w:pPr>
        <w:numPr>
          <w:ilvl w:val="0"/>
          <w:numId w:val="6"/>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when passing one another at a distance of at least 150 m to the vehicle, as well as at a greater distance, if the oncoming vehicle driver will show the need for this by periodical switching the headlights;</w:t>
      </w:r>
    </w:p>
    <w:p w:rsidR="00292DCC" w:rsidRPr="00D51300" w:rsidRDefault="00E476A1" w:rsidP="00F476F2">
      <w:pPr>
        <w:numPr>
          <w:ilvl w:val="0"/>
          <w:numId w:val="6"/>
        </w:numPr>
        <w:tabs>
          <w:tab w:val="left" w:pos="1134"/>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in any other cases</w:t>
      </w:r>
      <w:r w:rsidRPr="00C80F22">
        <w:rPr>
          <w:rFonts w:ascii="Times New Roman" w:hAnsi="Times New Roman" w:cs="Times New Roman"/>
          <w:sz w:val="26"/>
          <w:szCs w:val="26"/>
          <w:lang w:val="en" w:bidi="ru-RU"/>
        </w:rPr>
        <w:t>, to exclude the possibility to have drivers of both oncoming and passing vehicles dazzled.</w:t>
      </w:r>
    </w:p>
    <w:p w:rsidR="00292DCC" w:rsidRPr="00D51300" w:rsidRDefault="00E476A1" w:rsidP="00F476F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If dazzled, the driver shall turn on the emergency alarm</w:t>
      </w:r>
      <w:r w:rsidR="00D85648" w:rsidRPr="00D85648">
        <w:rPr>
          <w:rFonts w:ascii="Times New Roman" w:hAnsi="Times New Roman" w:cs="Times New Roman"/>
          <w:sz w:val="26"/>
          <w:szCs w:val="26"/>
          <w:lang w:val="en-US" w:bidi="ru-RU"/>
        </w:rPr>
        <w:t xml:space="preserve"> </w:t>
      </w:r>
      <w:r w:rsidRPr="00C80F22">
        <w:rPr>
          <w:rFonts w:ascii="Times New Roman" w:hAnsi="Times New Roman" w:cs="Times New Roman"/>
          <w:sz w:val="26"/>
          <w:szCs w:val="26"/>
          <w:lang w:val="en" w:bidi="ru-RU"/>
        </w:rPr>
        <w:t>and slow down and stop without changing the line.</w:t>
      </w:r>
    </w:p>
    <w:p w:rsidR="00292DCC" w:rsidRPr="00D51300" w:rsidRDefault="00E476A1" w:rsidP="00F476F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 xml:space="preserve">Primary lighting shall be envisaged for all the construction sites and areas where the Works are carried out in darkness hours. It is produced by general lighting devices (even or localized) </w:t>
      </w:r>
      <w:r w:rsidRPr="00C80F22">
        <w:rPr>
          <w:rFonts w:ascii="Times New Roman" w:hAnsi="Times New Roman" w:cs="Times New Roman"/>
          <w:sz w:val="26"/>
          <w:szCs w:val="26"/>
          <w:lang w:val="en" w:bidi="ru-RU"/>
        </w:rPr>
        <w:t>and combined (general lighting is supplemented with the localize</w:t>
      </w:r>
      <w:r w:rsidRPr="00C80F22">
        <w:rPr>
          <w:rFonts w:ascii="Times New Roman" w:hAnsi="Times New Roman" w:cs="Times New Roman"/>
          <w:sz w:val="26"/>
          <w:szCs w:val="26"/>
          <w:lang w:val="en" w:bidi="ru-RU"/>
        </w:rPr>
        <w:t>d lighting).</w:t>
      </w:r>
    </w:p>
    <w:p w:rsidR="00292DCC" w:rsidRPr="00D51300" w:rsidRDefault="00E476A1" w:rsidP="002D4A62">
      <w:pPr>
        <w:numPr>
          <w:ilvl w:val="1"/>
          <w:numId w:val="1"/>
        </w:numPr>
        <w:tabs>
          <w:tab w:val="left" w:pos="1134"/>
          <w:tab w:val="left" w:pos="1276"/>
        </w:tabs>
        <w:spacing w:after="0" w:line="240" w:lineRule="auto"/>
        <w:ind w:left="0" w:firstLine="709"/>
        <w:contextualSpacing/>
        <w:jc w:val="both"/>
        <w:rPr>
          <w:rFonts w:ascii="Times New Roman" w:hAnsi="Times New Roman" w:cs="Times New Roman"/>
          <w:sz w:val="26"/>
          <w:szCs w:val="26"/>
          <w:lang w:val="en-US" w:bidi="ru-RU"/>
        </w:rPr>
      </w:pPr>
      <w:r w:rsidRPr="00C80F22">
        <w:rPr>
          <w:rFonts w:ascii="Times New Roman" w:hAnsi="Times New Roman" w:cs="Times New Roman"/>
          <w:sz w:val="26"/>
          <w:szCs w:val="26"/>
          <w:lang w:val="en" w:bidi="ru-RU"/>
        </w:rPr>
        <w:t>General even lighting shall be used if the rated illuminance value does not exceed 10 lux. In all other cases, and in addition</w:t>
      </w:r>
      <w:r w:rsidR="00D85648" w:rsidRPr="00D85648">
        <w:rPr>
          <w:rFonts w:ascii="Times New Roman" w:hAnsi="Times New Roman" w:cs="Times New Roman"/>
          <w:sz w:val="26"/>
          <w:szCs w:val="26"/>
          <w:lang w:val="en-US" w:bidi="ru-RU"/>
        </w:rPr>
        <w:t xml:space="preserve"> </w:t>
      </w:r>
      <w:r w:rsidRPr="00C80F22">
        <w:rPr>
          <w:rFonts w:ascii="Times New Roman" w:hAnsi="Times New Roman" w:cs="Times New Roman"/>
          <w:sz w:val="26"/>
          <w:szCs w:val="26"/>
          <w:lang w:val="en" w:bidi="ru-RU"/>
        </w:rPr>
        <w:t>to the general even lighting, general localized lighting or local lighting shall be provided.</w:t>
      </w:r>
    </w:p>
    <w:p w:rsidR="00292DCC" w:rsidRPr="00D51300" w:rsidRDefault="00E476A1" w:rsidP="00F476F2">
      <w:pPr>
        <w:numPr>
          <w:ilvl w:val="1"/>
          <w:numId w:val="1"/>
        </w:numPr>
        <w:tabs>
          <w:tab w:val="left" w:pos="1134"/>
          <w:tab w:val="left" w:pos="1418"/>
        </w:tabs>
        <w:spacing w:after="0" w:line="240" w:lineRule="auto"/>
        <w:ind w:left="0" w:firstLine="709"/>
        <w:contextualSpacing/>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It is prohibited to u</w:t>
      </w:r>
      <w:r w:rsidRPr="00C80F22">
        <w:rPr>
          <w:rFonts w:ascii="Times New Roman" w:hAnsi="Times New Roman" w:cs="Times New Roman"/>
          <w:bCs/>
          <w:iCs/>
          <w:sz w:val="26"/>
          <w:szCs w:val="26"/>
          <w:lang w:val="en" w:bidi="ru-RU"/>
        </w:rPr>
        <w:t>se open fire sources (bonfires, torches, blowtorches, etc.) for lighting while carrying out the Works in darkness hours. General localized lighting fixtures shall be installed on buildings, structures and masts of general even lighting. Installation of lig</w:t>
      </w:r>
      <w:r w:rsidRPr="00C80F22">
        <w:rPr>
          <w:rFonts w:ascii="Times New Roman" w:hAnsi="Times New Roman" w:cs="Times New Roman"/>
          <w:bCs/>
          <w:iCs/>
          <w:sz w:val="26"/>
          <w:szCs w:val="26"/>
          <w:lang w:val="en" w:bidi="ru-RU"/>
        </w:rPr>
        <w:t>hting devices on building roofs covered with combustible roofing materials is prohibited.</w:t>
      </w:r>
    </w:p>
    <w:p w:rsidR="00292DCC" w:rsidRPr="00D51300" w:rsidRDefault="00E476A1" w:rsidP="00F476F2">
      <w:pPr>
        <w:numPr>
          <w:ilvl w:val="1"/>
          <w:numId w:val="1"/>
        </w:numPr>
        <w:tabs>
          <w:tab w:val="left" w:pos="1134"/>
        </w:tabs>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bCs/>
          <w:iCs/>
          <w:sz w:val="26"/>
          <w:szCs w:val="26"/>
          <w:lang w:val="en" w:bidi="ru-RU"/>
        </w:rPr>
        <w:t xml:space="preserve">When carrying out the Works on construction sites, it is required to follow the requirements for lighting the work area established by the regulatory technical </w:t>
      </w:r>
      <w:r w:rsidRPr="00C80F22">
        <w:rPr>
          <w:rFonts w:ascii="Times New Roman" w:hAnsi="Times New Roman" w:cs="Times New Roman"/>
          <w:bCs/>
          <w:iCs/>
          <w:sz w:val="26"/>
          <w:szCs w:val="26"/>
          <w:lang w:val="en" w:bidi="ru-RU"/>
        </w:rPr>
        <w:t>documentation (if changed, it is required to use the current version), for instance, the illuminance created by general lighting devices on construction sites and Work areas inside building, shall not be lower than the standard one given in Table 1, regard</w:t>
      </w:r>
      <w:r w:rsidRPr="00C80F22">
        <w:rPr>
          <w:rFonts w:ascii="Times New Roman" w:hAnsi="Times New Roman" w:cs="Times New Roman"/>
          <w:bCs/>
          <w:iCs/>
          <w:sz w:val="26"/>
          <w:szCs w:val="26"/>
          <w:lang w:val="en" w:bidi="ru-RU"/>
        </w:rPr>
        <w:t>less of the light sources used.</w:t>
      </w:r>
    </w:p>
    <w:p w:rsidR="00292DCC" w:rsidRPr="00603D5D" w:rsidRDefault="00E476A1" w:rsidP="00292DCC">
      <w:pPr>
        <w:keepNext/>
        <w:autoSpaceDE w:val="0"/>
        <w:autoSpaceDN w:val="0"/>
        <w:adjustRightInd w:val="0"/>
        <w:spacing w:before="120" w:after="0" w:line="240" w:lineRule="auto"/>
        <w:rPr>
          <w:rFonts w:ascii="Times New Roman" w:hAnsi="Times New Roman" w:cs="Times New Roman"/>
          <w:b/>
          <w:bCs/>
          <w:iCs/>
          <w:sz w:val="26"/>
          <w:szCs w:val="26"/>
          <w:lang w:bidi="ru-RU"/>
        </w:rPr>
      </w:pPr>
      <w:r w:rsidRPr="00603D5D">
        <w:rPr>
          <w:rFonts w:ascii="Times New Roman" w:hAnsi="Times New Roman" w:cs="Times New Roman"/>
          <w:b/>
          <w:sz w:val="26"/>
          <w:szCs w:val="26"/>
          <w:lang w:val="en"/>
        </w:rPr>
        <w:lastRenderedPageBreak/>
        <w:t>Table 1. Regulatory requirements for lighting</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88"/>
        <w:gridCol w:w="4487"/>
        <w:gridCol w:w="1843"/>
      </w:tblGrid>
      <w:tr w:rsidR="001E106E" w:rsidTr="009D37CB">
        <w:trPr>
          <w:tblHeader/>
        </w:trPr>
        <w:tc>
          <w:tcPr>
            <w:tcW w:w="1809" w:type="pct"/>
            <w:tcMar>
              <w:top w:w="0" w:type="dxa"/>
              <w:bottom w:w="0" w:type="dxa"/>
            </w:tcMar>
            <w:vAlign w:val="center"/>
          </w:tcPr>
          <w:p w:rsidR="00292DCC" w:rsidRPr="00D51300" w:rsidRDefault="00E476A1" w:rsidP="009D37CB">
            <w:pPr>
              <w:widowControl w:val="0"/>
              <w:autoSpaceDE w:val="0"/>
              <w:autoSpaceDN w:val="0"/>
              <w:spacing w:after="0" w:line="240" w:lineRule="auto"/>
              <w:jc w:val="center"/>
              <w:rPr>
                <w:rFonts w:ascii="Times New Roman" w:eastAsiaTheme="minorEastAsia" w:hAnsi="Times New Roman" w:cs="Times New Roman"/>
                <w:b/>
                <w:sz w:val="24"/>
                <w:szCs w:val="24"/>
                <w:lang w:val="en-US" w:eastAsia="ru-RU"/>
              </w:rPr>
            </w:pPr>
            <w:r w:rsidRPr="00775E19">
              <w:rPr>
                <w:rFonts w:ascii="Times New Roman" w:eastAsiaTheme="minorEastAsia" w:hAnsi="Times New Roman" w:cs="Times New Roman"/>
                <w:b/>
                <w:sz w:val="24"/>
                <w:szCs w:val="24"/>
                <w:lang w:val="en" w:eastAsia="ru-RU"/>
              </w:rPr>
              <w:t>Sections of construction sites and work areas</w:t>
            </w:r>
          </w:p>
        </w:tc>
        <w:tc>
          <w:tcPr>
            <w:tcW w:w="2262" w:type="pct"/>
            <w:tcMar>
              <w:top w:w="0" w:type="dxa"/>
              <w:bottom w:w="0" w:type="dxa"/>
            </w:tcMar>
            <w:vAlign w:val="center"/>
          </w:tcPr>
          <w:p w:rsidR="00292DCC" w:rsidRPr="00D51300" w:rsidRDefault="00E476A1" w:rsidP="009D37CB">
            <w:pPr>
              <w:widowControl w:val="0"/>
              <w:autoSpaceDE w:val="0"/>
              <w:autoSpaceDN w:val="0"/>
              <w:spacing w:after="0" w:line="240" w:lineRule="auto"/>
              <w:ind w:left="-40" w:right="-78"/>
              <w:jc w:val="center"/>
              <w:rPr>
                <w:rFonts w:ascii="Times New Roman" w:eastAsiaTheme="minorEastAsia" w:hAnsi="Times New Roman" w:cs="Times New Roman"/>
                <w:b/>
                <w:sz w:val="24"/>
                <w:szCs w:val="24"/>
                <w:lang w:val="en-US" w:eastAsia="ru-RU"/>
              </w:rPr>
            </w:pPr>
            <w:r w:rsidRPr="00775E19">
              <w:rPr>
                <w:rFonts w:ascii="Times New Roman" w:eastAsiaTheme="minorEastAsia" w:hAnsi="Times New Roman" w:cs="Times New Roman"/>
                <w:b/>
                <w:sz w:val="24"/>
                <w:szCs w:val="24"/>
                <w:lang w:val="en" w:eastAsia="ru-RU"/>
              </w:rPr>
              <w:t>The plane (H – horizontal,</w:t>
            </w:r>
            <w:r w:rsidRPr="00775E19">
              <w:rPr>
                <w:rFonts w:ascii="Times New Roman" w:eastAsiaTheme="minorEastAsia" w:hAnsi="Times New Roman" w:cs="Times New Roman"/>
                <w:b/>
                <w:sz w:val="24"/>
                <w:szCs w:val="24"/>
                <w:lang w:val="en" w:eastAsia="ru-RU"/>
              </w:rPr>
              <w:br/>
              <w:t xml:space="preserve"> V – vertical, I – inclined), </w:t>
            </w:r>
            <w:r w:rsidRPr="00775E19">
              <w:rPr>
                <w:rFonts w:ascii="Times New Roman" w:eastAsiaTheme="minorEastAsia" w:hAnsi="Times New Roman" w:cs="Times New Roman"/>
                <w:b/>
                <w:sz w:val="24"/>
                <w:szCs w:val="24"/>
                <w:lang w:val="en" w:eastAsia="ru-RU"/>
              </w:rPr>
              <w:br/>
              <w:t>which the illuminance is standardized for, the height of the plane above t</w:t>
            </w:r>
            <w:r w:rsidRPr="00775E19">
              <w:rPr>
                <w:rFonts w:ascii="Times New Roman" w:eastAsiaTheme="minorEastAsia" w:hAnsi="Times New Roman" w:cs="Times New Roman"/>
                <w:b/>
                <w:sz w:val="24"/>
                <w:szCs w:val="24"/>
                <w:lang w:val="en" w:eastAsia="ru-RU"/>
              </w:rPr>
              <w:t>he ground</w:t>
            </w:r>
            <w:r w:rsidRPr="00775E19">
              <w:rPr>
                <w:rFonts w:ascii="Times New Roman" w:eastAsiaTheme="minorEastAsia" w:hAnsi="Times New Roman" w:cs="Times New Roman"/>
                <w:b/>
                <w:sz w:val="24"/>
                <w:szCs w:val="24"/>
                <w:lang w:val="en" w:eastAsia="ru-RU"/>
              </w:rPr>
              <w:br/>
              <w:t xml:space="preserve"> or floor, m</w:t>
            </w:r>
          </w:p>
        </w:tc>
        <w:tc>
          <w:tcPr>
            <w:tcW w:w="929" w:type="pct"/>
            <w:tcMar>
              <w:top w:w="0" w:type="dxa"/>
              <w:bottom w:w="0" w:type="dxa"/>
            </w:tcMar>
            <w:vAlign w:val="cente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775E19">
              <w:rPr>
                <w:rFonts w:ascii="Times New Roman" w:eastAsiaTheme="minorEastAsia" w:hAnsi="Times New Roman" w:cs="Times New Roman"/>
                <w:b/>
                <w:sz w:val="24"/>
                <w:szCs w:val="24"/>
                <w:lang w:val="en" w:eastAsia="ru-RU"/>
              </w:rPr>
              <w:t>Average illuminance, lux</w:t>
            </w:r>
          </w:p>
        </w:tc>
      </w:tr>
      <w:tr w:rsidR="001E106E" w:rsidTr="009D37CB">
        <w:trPr>
          <w:cantSplit/>
        </w:trPr>
        <w:tc>
          <w:tcPr>
            <w:tcW w:w="1809" w:type="pc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Motor roads </w:t>
            </w:r>
            <w:r w:rsidRPr="00775E19">
              <w:rPr>
                <w:rFonts w:ascii="Times New Roman" w:eastAsiaTheme="minorEastAsia" w:hAnsi="Times New Roman" w:cs="Times New Roman"/>
                <w:sz w:val="24"/>
                <w:szCs w:val="24"/>
                <w:lang w:val="en" w:eastAsia="ru-RU"/>
              </w:rPr>
              <w:t>at the construction site</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 xml:space="preserve">H –0.0 (roadway) </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rPr>
          <w:cantSplit/>
        </w:trPr>
        <w:tc>
          <w:tcPr>
            <w:tcW w:w="1809" w:type="pc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Railway tracks </w:t>
            </w:r>
            <w:r w:rsidRPr="00775E19">
              <w:rPr>
                <w:rFonts w:ascii="Times New Roman" w:eastAsiaTheme="minorEastAsia" w:hAnsi="Times New Roman" w:cs="Times New Roman"/>
                <w:sz w:val="24"/>
                <w:szCs w:val="24"/>
                <w:lang w:val="en" w:eastAsia="ru-RU"/>
              </w:rPr>
              <w:t>at the construction site</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–0.0 (rail head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w:t>
            </w:r>
          </w:p>
        </w:tc>
      </w:tr>
      <w:tr w:rsidR="001E106E" w:rsidTr="009D37CB">
        <w:trPr>
          <w:cantSplit/>
        </w:trPr>
        <w:tc>
          <w:tcPr>
            <w:tcW w:w="1809" w:type="pc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Approaches to bridges and railway crossings</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–0.0 (rail head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blPrEx>
          <w:tblBorders>
            <w:insideH w:val="nil"/>
          </w:tblBorders>
        </w:tblPrEx>
        <w:tc>
          <w:tcPr>
            <w:tcW w:w="1809" w:type="pct"/>
            <w:tcBorders>
              <w:bottom w:val="nil"/>
            </w:tcBorders>
            <w:tcMar>
              <w:top w:w="0" w:type="dxa"/>
              <w:bottom w:w="0" w:type="dxa"/>
            </w:tcMar>
          </w:tcPr>
          <w:p w:rsidR="00292DCC" w:rsidRPr="00775E19"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Road works:</w:t>
            </w:r>
          </w:p>
        </w:tc>
        <w:tc>
          <w:tcPr>
            <w:tcW w:w="2262"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29"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1E106E" w:rsidTr="009D37CB">
        <w:tblPrEx>
          <w:tblBorders>
            <w:insideH w:val="nil"/>
          </w:tblBorders>
        </w:tblPrEx>
        <w:tc>
          <w:tcPr>
            <w:tcW w:w="1809" w:type="pct"/>
            <w:tcBorders>
              <w:top w:val="nil"/>
              <w:bottom w:val="nil"/>
            </w:tcBorders>
            <w:tcMar>
              <w:top w:w="0" w:type="dxa"/>
              <w:bottom w:w="0" w:type="dxa"/>
            </w:tcMar>
          </w:tcPr>
          <w:p w:rsidR="00292DCC" w:rsidRPr="00D51300" w:rsidRDefault="00E476A1" w:rsidP="00F476F2">
            <w:pPr>
              <w:pStyle w:val="a0"/>
              <w:widowControl w:val="0"/>
              <w:numPr>
                <w:ilvl w:val="0"/>
                <w:numId w:val="12"/>
              </w:numPr>
              <w:tabs>
                <w:tab w:val="left" w:pos="430"/>
                <w:tab w:val="left" w:pos="784"/>
              </w:tabs>
              <w:autoSpaceDE w:val="0"/>
              <w:autoSpaceDN w:val="0"/>
              <w:spacing w:after="0" w:line="240" w:lineRule="auto"/>
              <w:ind w:left="0" w:firstLine="0"/>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installation of basements for road pavement;</w:t>
            </w:r>
          </w:p>
        </w:tc>
        <w:tc>
          <w:tcPr>
            <w:tcW w:w="2262"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–0.0 (at ground level)</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w:t>
            </w:r>
          </w:p>
        </w:tc>
      </w:tr>
      <w:tr w:rsidR="001E106E" w:rsidTr="009D37CB">
        <w:tc>
          <w:tcPr>
            <w:tcW w:w="1809" w:type="pct"/>
            <w:tcBorders>
              <w:top w:val="nil"/>
            </w:tcBorders>
            <w:tcMar>
              <w:top w:w="0" w:type="dxa"/>
              <w:bottom w:w="0" w:type="dxa"/>
            </w:tcMar>
          </w:tcPr>
          <w:p w:rsidR="00292DCC" w:rsidRPr="00D51300" w:rsidRDefault="00E476A1" w:rsidP="00F476F2">
            <w:pPr>
              <w:pStyle w:val="a0"/>
              <w:widowControl w:val="0"/>
              <w:numPr>
                <w:ilvl w:val="0"/>
                <w:numId w:val="12"/>
              </w:numPr>
              <w:tabs>
                <w:tab w:val="left" w:pos="430"/>
                <w:tab w:val="left" w:pos="784"/>
              </w:tabs>
              <w:autoSpaceDE w:val="0"/>
              <w:autoSpaceDN w:val="0"/>
              <w:spacing w:after="0" w:line="240" w:lineRule="auto"/>
              <w:ind w:left="0" w:firstLine="0"/>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road surfacing; installation of railway tracks and crane runways</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–0.0 (at ground level)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c>
          <w:tcPr>
            <w:tcW w:w="1809" w:type="pct"/>
            <w:vMerge w:val="restar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Loading, installation, lifting, unloading of equipment, building </w:t>
            </w:r>
            <w:r w:rsidRPr="00775E19">
              <w:rPr>
                <w:rFonts w:ascii="Times New Roman" w:eastAsiaTheme="minorEastAsia" w:hAnsi="Times New Roman" w:cs="Times New Roman"/>
                <w:sz w:val="24"/>
                <w:szCs w:val="24"/>
                <w:lang w:val="en" w:eastAsia="ru-RU"/>
              </w:rPr>
              <w:t>structures, parts and materials by lifting cranes</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(handling area for equipment, structures, parts and materials)</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50</w:t>
            </w:r>
          </w:p>
        </w:tc>
      </w:tr>
      <w:tr w:rsidR="001E106E" w:rsidTr="009D37CB">
        <w:tc>
          <w:tcPr>
            <w:tcW w:w="1809" w:type="pct"/>
            <w:vMerge/>
            <w:tcMar>
              <w:top w:w="0" w:type="dxa"/>
              <w:bottom w:w="0" w:type="dxa"/>
            </w:tcMar>
          </w:tcPr>
          <w:p w:rsidR="00292DCC" w:rsidRPr="00775E19" w:rsidRDefault="00292DCC" w:rsidP="00F476F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–0.0 (crane hook in all its positions on the driver's side)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w:t>
            </w:r>
          </w:p>
        </w:tc>
      </w:tr>
      <w:tr w:rsidR="001E106E" w:rsidTr="009D37CB">
        <w:tc>
          <w:tcPr>
            <w:tcW w:w="1809" w:type="pc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Non-mechanized handling</w:t>
            </w:r>
            <w:r w:rsidR="00217239" w:rsidRPr="00217239">
              <w:rPr>
                <w:rFonts w:ascii="Times New Roman" w:eastAsiaTheme="minorEastAsia" w:hAnsi="Times New Roman" w:cs="Times New Roman"/>
                <w:sz w:val="24"/>
                <w:szCs w:val="24"/>
                <w:lang w:val="en-US" w:eastAsia="ru-RU"/>
              </w:rPr>
              <w:t xml:space="preserve"> </w:t>
            </w:r>
            <w:r w:rsidRPr="00775E19">
              <w:rPr>
                <w:rFonts w:ascii="Times New Roman" w:eastAsiaTheme="minorEastAsia" w:hAnsi="Times New Roman" w:cs="Times New Roman"/>
                <w:sz w:val="24"/>
                <w:szCs w:val="24"/>
                <w:lang w:val="en" w:eastAsia="ru-RU"/>
              </w:rPr>
              <w:t>of structures, parts, materials and tilting</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w:t>
            </w:r>
            <w:r w:rsidRPr="00775E19">
              <w:rPr>
                <w:rFonts w:ascii="Times New Roman" w:eastAsiaTheme="minorEastAsia" w:hAnsi="Times New Roman" w:cs="Times New Roman"/>
                <w:sz w:val="24"/>
                <w:szCs w:val="24"/>
                <w:lang w:val="en" w:eastAsia="ru-RU"/>
              </w:rPr>
              <w:t xml:space="preserve"> (handling area)</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w:t>
            </w:r>
          </w:p>
        </w:tc>
      </w:tr>
      <w:tr w:rsidR="001E106E" w:rsidRPr="00D51300" w:rsidTr="009D37CB">
        <w:tblPrEx>
          <w:tblBorders>
            <w:insideH w:val="nil"/>
          </w:tblBorders>
        </w:tblPrEx>
        <w:tc>
          <w:tcPr>
            <w:tcW w:w="1809" w:type="pct"/>
            <w:tcBorders>
              <w:bottom w:val="nil"/>
            </w:tcBorders>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Assembly and installation of construction </w:t>
            </w:r>
            <w:r w:rsidRPr="00775E19">
              <w:rPr>
                <w:rFonts w:ascii="Times New Roman" w:eastAsiaTheme="minorEastAsia" w:hAnsi="Times New Roman" w:cs="Times New Roman"/>
                <w:sz w:val="24"/>
                <w:szCs w:val="24"/>
                <w:lang w:val="en" w:eastAsia="ru-RU"/>
              </w:rPr>
              <w:t>and lifting mechanisms:</w:t>
            </w:r>
          </w:p>
        </w:tc>
        <w:tc>
          <w:tcPr>
            <w:tcW w:w="2262" w:type="pct"/>
            <w:tcBorders>
              <w:bottom w:val="nil"/>
            </w:tcBorders>
            <w:tcMar>
              <w:top w:w="0" w:type="dxa"/>
              <w:bottom w:w="0" w:type="dxa"/>
            </w:tcMar>
          </w:tcPr>
          <w:p w:rsidR="00292DCC" w:rsidRPr="00D51300" w:rsidRDefault="00292DCC"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
        </w:tc>
        <w:tc>
          <w:tcPr>
            <w:tcW w:w="929" w:type="pct"/>
            <w:tcBorders>
              <w:bottom w:val="nil"/>
            </w:tcBorders>
            <w:tcMar>
              <w:top w:w="0" w:type="dxa"/>
              <w:bottom w:w="0" w:type="dxa"/>
            </w:tcMar>
          </w:tcPr>
          <w:p w:rsidR="00292DCC" w:rsidRPr="00D51300" w:rsidRDefault="00292DCC"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
        </w:tc>
      </w:tr>
      <w:tr w:rsidR="001E106E" w:rsidTr="009D37CB">
        <w:tblPrEx>
          <w:tblBorders>
            <w:insideH w:val="nil"/>
          </w:tblBorders>
        </w:tblPrEx>
        <w:tc>
          <w:tcPr>
            <w:tcW w:w="1809" w:type="pct"/>
            <w:tcBorders>
              <w:top w:val="nil"/>
              <w:bottom w:val="nil"/>
            </w:tcBorders>
            <w:tcMar>
              <w:top w:w="0" w:type="dxa"/>
              <w:bottom w:w="0" w:type="dxa"/>
            </w:tcMar>
          </w:tcPr>
          <w:p w:rsidR="00292DCC" w:rsidRPr="00D51300" w:rsidRDefault="00E476A1" w:rsidP="00F476F2">
            <w:pPr>
              <w:pStyle w:val="a0"/>
              <w:widowControl w:val="0"/>
              <w:numPr>
                <w:ilvl w:val="0"/>
                <w:numId w:val="13"/>
              </w:numPr>
              <w:tabs>
                <w:tab w:val="left" w:pos="356"/>
                <w:tab w:val="left" w:pos="576"/>
                <w:tab w:val="left" w:pos="784"/>
              </w:tabs>
              <w:autoSpaceDE w:val="0"/>
              <w:autoSpaceDN w:val="0"/>
              <w:spacing w:after="0" w:line="240" w:lineRule="auto"/>
              <w:ind w:left="0" w:firstLine="0"/>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assembly with fitting of parts (shafts, liners, bearings), different types of adjustment, change of parts,</w:t>
            </w:r>
            <w:r w:rsidRPr="00775E19">
              <w:rPr>
                <w:rFonts w:ascii="Times New Roman" w:eastAsiaTheme="minorEastAsia" w:hAnsi="Times New Roman" w:cs="Times New Roman"/>
                <w:sz w:val="24"/>
                <w:szCs w:val="24"/>
                <w:lang w:val="en" w:eastAsia="ru-RU"/>
              </w:rPr>
              <w:br/>
              <w:t xml:space="preserve"> etc.;</w:t>
            </w:r>
          </w:p>
        </w:tc>
        <w:tc>
          <w:tcPr>
            <w:tcW w:w="2262" w:type="pct"/>
            <w:tcBorders>
              <w:top w:val="nil"/>
              <w:bottom w:val="nil"/>
            </w:tcBorders>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(over the entire height of the assembly)</w:t>
            </w:r>
          </w:p>
        </w:tc>
        <w:tc>
          <w:tcPr>
            <w:tcW w:w="929" w:type="pct"/>
            <w:tcBorders>
              <w:top w:val="nil"/>
              <w:bottom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50</w:t>
            </w:r>
          </w:p>
        </w:tc>
      </w:tr>
      <w:tr w:rsidR="001E106E" w:rsidTr="009D37CB">
        <w:tblPrEx>
          <w:tblBorders>
            <w:insideH w:val="nil"/>
          </w:tblBorders>
        </w:tblPrEx>
        <w:tc>
          <w:tcPr>
            <w:tcW w:w="1809" w:type="pct"/>
            <w:vMerge w:val="restart"/>
            <w:tcBorders>
              <w:top w:val="nil"/>
            </w:tcBorders>
            <w:tcMar>
              <w:top w:w="0" w:type="dxa"/>
              <w:bottom w:w="0" w:type="dxa"/>
            </w:tcMar>
          </w:tcPr>
          <w:p w:rsidR="00292DCC" w:rsidRPr="00D51300" w:rsidRDefault="00E476A1" w:rsidP="00F476F2">
            <w:pPr>
              <w:pStyle w:val="a0"/>
              <w:widowControl w:val="0"/>
              <w:numPr>
                <w:ilvl w:val="0"/>
                <w:numId w:val="13"/>
              </w:numPr>
              <w:tabs>
                <w:tab w:val="left" w:pos="356"/>
                <w:tab w:val="left" w:pos="576"/>
                <w:tab w:val="left" w:pos="784"/>
              </w:tabs>
              <w:autoSpaceDE w:val="0"/>
              <w:autoSpaceDN w:val="0"/>
              <w:spacing w:after="0" w:line="240" w:lineRule="auto"/>
              <w:ind w:left="0" w:firstLine="0"/>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installation of actuating moving parts (chains, cables, blocks).</w:t>
            </w:r>
          </w:p>
        </w:tc>
        <w:tc>
          <w:tcPr>
            <w:tcW w:w="2262" w:type="pct"/>
            <w:tcBorders>
              <w:top w:val="nil"/>
            </w:tcBorders>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(over the entire height of the assembly)</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c>
          <w:tcPr>
            <w:tcW w:w="1809" w:type="pct"/>
            <w:vMerge/>
            <w:tcBorders>
              <w:top w:val="nil"/>
            </w:tcBorders>
            <w:tcMar>
              <w:top w:w="0" w:type="dxa"/>
              <w:bottom w:w="0" w:type="dxa"/>
            </w:tcMar>
          </w:tcPr>
          <w:p w:rsidR="00292DCC" w:rsidRPr="00775E19" w:rsidRDefault="00292DCC" w:rsidP="00F476F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all levels where installation is carried out)</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c>
          <w:tcPr>
            <w:tcW w:w="1809" w:type="pct"/>
            <w:tcMar>
              <w:top w:w="0" w:type="dxa"/>
              <w:bottom w:w="0" w:type="dxa"/>
            </w:tcMar>
          </w:tcPr>
          <w:p w:rsidR="00292DCC" w:rsidRPr="00D51300" w:rsidRDefault="00E476A1" w:rsidP="00F476F2">
            <w:pPr>
              <w:widowControl w:val="0"/>
              <w:autoSpaceDE w:val="0"/>
              <w:autoSpaceDN w:val="0"/>
              <w:spacing w:after="0" w:line="240" w:lineRule="auto"/>
              <w:ind w:right="-94"/>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Work inside process equipment, vessels, tanks, bunkers, column-type equipment, etc.</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V </w:t>
            </w:r>
            <w:r w:rsidRPr="00775E19">
              <w:rPr>
                <w:rFonts w:ascii="Times New Roman" w:eastAsiaTheme="minorEastAsia" w:hAnsi="Times New Roman" w:cs="Times New Roman"/>
                <w:sz w:val="24"/>
                <w:szCs w:val="24"/>
                <w:lang w:val="en" w:eastAsia="ru-RU"/>
              </w:rPr>
              <w:t>(at all levels where installation is carried out)</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blPrEx>
          <w:tblBorders>
            <w:insideH w:val="nil"/>
          </w:tblBorders>
        </w:tblPrEx>
        <w:tc>
          <w:tcPr>
            <w:tcW w:w="1809" w:type="pct"/>
            <w:tcBorders>
              <w:bottom w:val="nil"/>
            </w:tcBorders>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Process equipment testing</w:t>
            </w:r>
          </w:p>
        </w:tc>
        <w:tc>
          <w:tcPr>
            <w:tcW w:w="2262"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29"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1E106E" w:rsidTr="009D37CB">
        <w:tblPrEx>
          <w:tblBorders>
            <w:insideH w:val="nil"/>
          </w:tblBorders>
        </w:tblPrEx>
        <w:tc>
          <w:tcPr>
            <w:tcW w:w="1809" w:type="pct"/>
            <w:tcBorders>
              <w:top w:val="nil"/>
              <w:bottom w:val="nil"/>
            </w:tcBorders>
            <w:tcMar>
              <w:top w:w="0" w:type="dxa"/>
              <w:bottom w:w="0" w:type="dxa"/>
            </w:tcMar>
          </w:tcPr>
          <w:p w:rsidR="00292DCC" w:rsidRPr="00775E19" w:rsidRDefault="00E476A1" w:rsidP="00F476F2">
            <w:pPr>
              <w:pStyle w:val="a0"/>
              <w:widowControl w:val="0"/>
              <w:numPr>
                <w:ilvl w:val="0"/>
                <w:numId w:val="13"/>
              </w:numPr>
              <w:tabs>
                <w:tab w:val="left" w:pos="356"/>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indoors;</w:t>
            </w:r>
          </w:p>
        </w:tc>
        <w:tc>
          <w:tcPr>
            <w:tcW w:w="2262"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(workplaces)</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c>
          <w:tcPr>
            <w:tcW w:w="1809" w:type="pct"/>
            <w:tcBorders>
              <w:top w:val="nil"/>
            </w:tcBorders>
            <w:tcMar>
              <w:top w:w="0" w:type="dxa"/>
              <w:bottom w:w="0" w:type="dxa"/>
            </w:tcMar>
          </w:tcPr>
          <w:p w:rsidR="00292DCC" w:rsidRPr="00775E19" w:rsidRDefault="00E476A1" w:rsidP="00F476F2">
            <w:pPr>
              <w:pStyle w:val="a0"/>
              <w:widowControl w:val="0"/>
              <w:numPr>
                <w:ilvl w:val="0"/>
                <w:numId w:val="13"/>
              </w:numPr>
              <w:tabs>
                <w:tab w:val="left" w:pos="356"/>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outside buildings</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(workplaces)</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100</w:t>
            </w:r>
          </w:p>
        </w:tc>
      </w:tr>
      <w:tr w:rsidR="001E106E" w:rsidTr="009D37CB">
        <w:tc>
          <w:tcPr>
            <w:tcW w:w="1809" w:type="pct"/>
            <w:tcMar>
              <w:top w:w="0" w:type="dxa"/>
              <w:bottom w:w="0" w:type="dxa"/>
            </w:tcMar>
          </w:tcPr>
          <w:p w:rsidR="00292DCC" w:rsidRPr="00D51300" w:rsidRDefault="00E476A1" w:rsidP="00F476F2">
            <w:pPr>
              <w:widowControl w:val="0"/>
              <w:autoSpaceDE w:val="0"/>
              <w:autoSpaceDN w:val="0"/>
              <w:spacing w:after="0" w:line="240" w:lineRule="auto"/>
              <w:ind w:right="-94"/>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Excavation activities carried out by dry method with earthmoving and other mechanisms, except for </w:t>
            </w:r>
            <w:r w:rsidRPr="00775E19">
              <w:rPr>
                <w:rFonts w:ascii="Times New Roman" w:eastAsiaTheme="minorEastAsia" w:hAnsi="Times New Roman" w:cs="Times New Roman"/>
                <w:sz w:val="24"/>
                <w:szCs w:val="24"/>
                <w:lang w:val="en" w:eastAsia="ru-RU"/>
              </w:rPr>
              <w:t>trenching and leveling</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(along the entire face height and the entire dump height on the driver's side)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c>
          <w:tcPr>
            <w:tcW w:w="1809" w:type="pct"/>
            <w:vMerge w:val="restart"/>
            <w:tcMar>
              <w:top w:w="0" w:type="dxa"/>
              <w:bottom w:w="0" w:type="dxa"/>
            </w:tcMar>
          </w:tcPr>
          <w:p w:rsidR="00292DCC" w:rsidRPr="00775E19"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Trenching for foundations, utilities</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the trench bottom level)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w:t>
            </w:r>
          </w:p>
        </w:tc>
      </w:tr>
      <w:tr w:rsidR="001E106E" w:rsidTr="009D37CB">
        <w:tc>
          <w:tcPr>
            <w:tcW w:w="1809" w:type="pct"/>
            <w:vMerge/>
            <w:tcMar>
              <w:top w:w="0" w:type="dxa"/>
              <w:bottom w:w="0" w:type="dxa"/>
            </w:tcMar>
          </w:tcPr>
          <w:p w:rsidR="00292DCC" w:rsidRPr="00775E19" w:rsidRDefault="00292DCC" w:rsidP="00F476F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(along the entire trench height)</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rPr>
          <w:cantSplit/>
        </w:trPr>
        <w:tc>
          <w:tcPr>
            <w:tcW w:w="1809" w:type="pct"/>
            <w:tcMar>
              <w:top w:w="0" w:type="dxa"/>
              <w:bottom w:w="0" w:type="dxa"/>
            </w:tcMar>
          </w:tcPr>
          <w:p w:rsidR="00292DCC" w:rsidRPr="00D51300" w:rsidRDefault="00E476A1" w:rsidP="00F476F2">
            <w:pPr>
              <w:widowControl w:val="0"/>
              <w:autoSpaceDE w:val="0"/>
              <w:autoSpaceDN w:val="0"/>
              <w:spacing w:after="0" w:line="240" w:lineRule="auto"/>
              <w:ind w:right="-94"/>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Soil excavation by bulldozers, </w:t>
            </w:r>
            <w:r w:rsidRPr="00775E19">
              <w:rPr>
                <w:rFonts w:ascii="Times New Roman" w:eastAsiaTheme="minorEastAsia" w:hAnsi="Times New Roman" w:cs="Times New Roman"/>
                <w:sz w:val="24"/>
                <w:szCs w:val="24"/>
                <w:lang w:val="en" w:eastAsia="ru-RU"/>
              </w:rPr>
              <w:t>scrapers, rollers and other mechanisms</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(areas being worked)</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w:t>
            </w:r>
          </w:p>
        </w:tc>
      </w:tr>
      <w:tr w:rsidR="001E106E" w:rsidTr="009D37CB">
        <w:tc>
          <w:tcPr>
            <w:tcW w:w="1809" w:type="pct"/>
            <w:tcMar>
              <w:top w:w="0" w:type="dxa"/>
              <w:bottom w:w="0" w:type="dxa"/>
            </w:tcMar>
          </w:tcPr>
          <w:p w:rsidR="00292DCC" w:rsidRPr="00775E19"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Drilling activities, pile driving</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(along the entire measured depth or pile)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c>
          <w:tcPr>
            <w:tcW w:w="1809" w:type="pc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Installation of steel, reinforced </w:t>
            </w:r>
            <w:r w:rsidRPr="00775E19">
              <w:rPr>
                <w:rFonts w:ascii="Times New Roman" w:eastAsiaTheme="minorEastAsia" w:hAnsi="Times New Roman" w:cs="Times New Roman"/>
                <w:sz w:val="24"/>
                <w:szCs w:val="24"/>
                <w:lang w:val="en" w:eastAsia="ru-RU"/>
              </w:rPr>
              <w:lastRenderedPageBreak/>
              <w:t xml:space="preserve">concrete and wooden structures (building frames, bridges, racks, girders, </w:t>
            </w:r>
            <w:r w:rsidRPr="00775E19">
              <w:rPr>
                <w:rFonts w:ascii="Times New Roman" w:eastAsiaTheme="minorEastAsia" w:hAnsi="Times New Roman" w:cs="Times New Roman"/>
                <w:sz w:val="24"/>
                <w:szCs w:val="24"/>
                <w:lang w:val="en" w:eastAsia="ru-RU"/>
              </w:rPr>
              <w:t>beams, etc.)</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lastRenderedPageBreak/>
              <w:t>V (along the entire height of the assembly)</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c>
          <w:tcPr>
            <w:tcW w:w="1809" w:type="pct"/>
            <w:vMerge w:val="restart"/>
            <w:tcMar>
              <w:top w:w="0" w:type="dxa"/>
              <w:bottom w:w="0" w:type="dxa"/>
            </w:tcMar>
          </w:tcPr>
          <w:p w:rsidR="00292DCC" w:rsidRPr="00D51300" w:rsidRDefault="00E476A1" w:rsidP="00F476F2">
            <w:pPr>
              <w:widowControl w:val="0"/>
              <w:autoSpaceDE w:val="0"/>
              <w:autoSpaceDN w:val="0"/>
              <w:spacing w:after="0" w:line="240" w:lineRule="auto"/>
              <w:ind w:right="-94"/>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Handling and laydown areas for prepared rebars during concrete and reinforced concrete works</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–0.0 (at ground level)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w:t>
            </w:r>
          </w:p>
        </w:tc>
      </w:tr>
      <w:tr w:rsidR="001E106E" w:rsidTr="009D37CB">
        <w:tc>
          <w:tcPr>
            <w:tcW w:w="1809" w:type="pct"/>
            <w:vMerge/>
            <w:tcMar>
              <w:top w:w="0" w:type="dxa"/>
              <w:bottom w:w="0" w:type="dxa"/>
            </w:tcMar>
          </w:tcPr>
          <w:p w:rsidR="00292DCC" w:rsidRPr="00775E19" w:rsidRDefault="00292DCC" w:rsidP="00F476F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(along the entire height of the stored rebars)</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w:t>
            </w:r>
          </w:p>
        </w:tc>
      </w:tr>
      <w:tr w:rsidR="001E106E" w:rsidRPr="00D51300" w:rsidTr="009D37CB">
        <w:tblPrEx>
          <w:tblBorders>
            <w:insideH w:val="nil"/>
          </w:tblBorders>
        </w:tblPrEx>
        <w:tc>
          <w:tcPr>
            <w:tcW w:w="1809" w:type="pct"/>
            <w:tcBorders>
              <w:bottom w:val="nil"/>
            </w:tcBorders>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Stationary welding </w:t>
            </w:r>
            <w:r w:rsidRPr="00775E19">
              <w:rPr>
                <w:rFonts w:ascii="Times New Roman" w:eastAsiaTheme="minorEastAsia" w:hAnsi="Times New Roman" w:cs="Times New Roman"/>
                <w:sz w:val="24"/>
                <w:szCs w:val="24"/>
                <w:lang w:val="en" w:eastAsia="ru-RU"/>
              </w:rPr>
              <w:t>machines, shearing machine, bending machines for rebars cutting and bending:</w:t>
            </w:r>
          </w:p>
        </w:tc>
        <w:tc>
          <w:tcPr>
            <w:tcW w:w="2262" w:type="pct"/>
            <w:tcBorders>
              <w:bottom w:val="nil"/>
            </w:tcBorders>
            <w:tcMar>
              <w:top w:w="0" w:type="dxa"/>
              <w:bottom w:w="0" w:type="dxa"/>
            </w:tcMar>
          </w:tcPr>
          <w:p w:rsidR="00292DCC" w:rsidRPr="00D51300" w:rsidRDefault="00292DCC"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
        </w:tc>
        <w:tc>
          <w:tcPr>
            <w:tcW w:w="929" w:type="pct"/>
            <w:tcBorders>
              <w:bottom w:val="nil"/>
            </w:tcBorders>
            <w:tcMar>
              <w:top w:w="0" w:type="dxa"/>
              <w:bottom w:w="0" w:type="dxa"/>
            </w:tcMar>
          </w:tcPr>
          <w:p w:rsidR="00292DCC" w:rsidRPr="00D51300" w:rsidRDefault="00292DCC"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
        </w:tc>
      </w:tr>
      <w:tr w:rsidR="001E106E" w:rsidTr="009D37CB">
        <w:tblPrEx>
          <w:tblBorders>
            <w:insideH w:val="nil"/>
          </w:tblBorders>
        </w:tblPrEx>
        <w:tc>
          <w:tcPr>
            <w:tcW w:w="1809" w:type="pct"/>
            <w:tcBorders>
              <w:top w:val="nil"/>
              <w:bottom w:val="nil"/>
            </w:tcBorders>
            <w:tcMar>
              <w:top w:w="0" w:type="dxa"/>
              <w:bottom w:w="0" w:type="dxa"/>
            </w:tcMar>
          </w:tcPr>
          <w:p w:rsidR="00292DCC" w:rsidRPr="00775E19" w:rsidRDefault="00E476A1" w:rsidP="00F476F2">
            <w:pPr>
              <w:pStyle w:val="a0"/>
              <w:widowControl w:val="0"/>
              <w:numPr>
                <w:ilvl w:val="0"/>
                <w:numId w:val="14"/>
              </w:numPr>
              <w:tabs>
                <w:tab w:val="left" w:pos="410"/>
                <w:tab w:val="left" w:pos="713"/>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indoors;</w:t>
            </w:r>
          </w:p>
        </w:tc>
        <w:tc>
          <w:tcPr>
            <w:tcW w:w="2262" w:type="pct"/>
            <w:tcBorders>
              <w:top w:val="nil"/>
            </w:tcBorders>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(on the work surface)</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c>
          <w:tcPr>
            <w:tcW w:w="1809" w:type="pct"/>
            <w:tcBorders>
              <w:top w:val="nil"/>
            </w:tcBorders>
            <w:tcMar>
              <w:top w:w="0" w:type="dxa"/>
              <w:bottom w:w="0" w:type="dxa"/>
            </w:tcMar>
          </w:tcPr>
          <w:p w:rsidR="00292DCC" w:rsidRPr="00775E19" w:rsidRDefault="00E476A1" w:rsidP="00F476F2">
            <w:pPr>
              <w:pStyle w:val="a0"/>
              <w:widowControl w:val="0"/>
              <w:numPr>
                <w:ilvl w:val="0"/>
                <w:numId w:val="14"/>
              </w:numPr>
              <w:tabs>
                <w:tab w:val="left" w:pos="410"/>
                <w:tab w:val="left" w:pos="713"/>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outside buildings</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(on the work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100</w:t>
            </w:r>
          </w:p>
        </w:tc>
      </w:tr>
      <w:tr w:rsidR="001E106E" w:rsidTr="009D37CB">
        <w:tc>
          <w:tcPr>
            <w:tcW w:w="1809" w:type="pct"/>
            <w:vMerge w:val="restar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Rebar assembly (splicing, welding, tying of frames, etc.)</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(on the ground or work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c>
          <w:tcPr>
            <w:tcW w:w="1809" w:type="pct"/>
            <w:vMerge/>
            <w:tcMar>
              <w:top w:w="0" w:type="dxa"/>
              <w:bottom w:w="0" w:type="dxa"/>
            </w:tcMar>
          </w:tcPr>
          <w:p w:rsidR="00292DCC" w:rsidRPr="00775E19" w:rsidRDefault="00292DCC" w:rsidP="00F476F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(along the entire height of the work area)</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c>
          <w:tcPr>
            <w:tcW w:w="1809" w:type="pct"/>
            <w:vMerge w:val="restar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Installation of formwork, scaffolding and fencing</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all levels of formwork, scaffolding and fencing)</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c>
          <w:tcPr>
            <w:tcW w:w="1809" w:type="pct"/>
            <w:vMerge/>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(at all levels of formwork, scaffolding and fencing)</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blPrEx>
          <w:tblBorders>
            <w:insideH w:val="nil"/>
          </w:tblBorders>
        </w:tblPrEx>
        <w:tc>
          <w:tcPr>
            <w:tcW w:w="1809" w:type="pct"/>
            <w:tcBorders>
              <w:bottom w:val="nil"/>
            </w:tcBorders>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Concreting:</w:t>
            </w:r>
          </w:p>
        </w:tc>
        <w:tc>
          <w:tcPr>
            <w:tcW w:w="2262"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29"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1E106E" w:rsidTr="009D37CB">
        <w:tblPrEx>
          <w:tblBorders>
            <w:insideH w:val="nil"/>
          </w:tblBorders>
        </w:tblPrEx>
        <w:tc>
          <w:tcPr>
            <w:tcW w:w="1809" w:type="pct"/>
            <w:tcBorders>
              <w:top w:val="nil"/>
              <w:bottom w:val="nil"/>
            </w:tcBorders>
            <w:tcMar>
              <w:top w:w="0" w:type="dxa"/>
              <w:bottom w:w="0" w:type="dxa"/>
            </w:tcMar>
          </w:tcPr>
          <w:p w:rsidR="00292DCC" w:rsidRPr="00D51300" w:rsidRDefault="00E476A1" w:rsidP="00F476F2">
            <w:pPr>
              <w:pStyle w:val="a0"/>
              <w:widowControl w:val="0"/>
              <w:numPr>
                <w:ilvl w:val="0"/>
                <w:numId w:val="14"/>
              </w:numPr>
              <w:tabs>
                <w:tab w:val="left" w:pos="410"/>
                <w:tab w:val="left" w:pos="497"/>
              </w:tabs>
              <w:autoSpaceDE w:val="0"/>
              <w:autoSpaceDN w:val="0"/>
              <w:spacing w:after="0" w:line="240" w:lineRule="auto"/>
              <w:ind w:left="0" w:firstLine="0"/>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columns, beams, </w:t>
            </w:r>
            <w:r w:rsidRPr="00775E19">
              <w:rPr>
                <w:rFonts w:ascii="Times New Roman" w:eastAsiaTheme="minorEastAsia" w:hAnsi="Times New Roman" w:cs="Times New Roman"/>
                <w:sz w:val="24"/>
                <w:szCs w:val="24"/>
                <w:lang w:val="en" w:eastAsia="ru-RU"/>
              </w:rPr>
              <w:t>paving slabs, bridge structures, etc.;</w:t>
            </w:r>
          </w:p>
        </w:tc>
        <w:tc>
          <w:tcPr>
            <w:tcW w:w="2262" w:type="pct"/>
            <w:tcBorders>
              <w:top w:val="nil"/>
            </w:tcBorders>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(on the concrete surface)</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c>
          <w:tcPr>
            <w:tcW w:w="1809" w:type="pct"/>
            <w:tcBorders>
              <w:top w:val="nil"/>
              <w:bottom w:val="single" w:sz="4" w:space="0" w:color="auto"/>
            </w:tcBorders>
            <w:tcMar>
              <w:top w:w="0" w:type="dxa"/>
              <w:bottom w:w="0" w:type="dxa"/>
            </w:tcMar>
          </w:tcPr>
          <w:p w:rsidR="00292DCC" w:rsidRPr="00D51300" w:rsidRDefault="00E476A1" w:rsidP="00F476F2">
            <w:pPr>
              <w:pStyle w:val="a0"/>
              <w:widowControl w:val="0"/>
              <w:numPr>
                <w:ilvl w:val="0"/>
                <w:numId w:val="14"/>
              </w:numPr>
              <w:tabs>
                <w:tab w:val="left" w:pos="410"/>
                <w:tab w:val="left" w:pos="497"/>
              </w:tabs>
              <w:autoSpaceDE w:val="0"/>
              <w:autoSpaceDN w:val="0"/>
              <w:spacing w:after="0" w:line="240" w:lineRule="auto"/>
              <w:ind w:left="0" w:firstLine="0"/>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concreting of large areas (concreting of slopes of earthen dams, etc.)</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I (on the concrete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c>
          <w:tcPr>
            <w:tcW w:w="1809" w:type="pct"/>
            <w:tcBorders>
              <w:top w:val="single" w:sz="4" w:space="0" w:color="auto"/>
              <w:bottom w:val="nil"/>
            </w:tcBorders>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Concrete transporting belt</w:t>
            </w:r>
            <w:r w:rsidR="00217239">
              <w:rPr>
                <w:rFonts w:ascii="Times New Roman" w:eastAsiaTheme="minorEastAsia" w:hAnsi="Times New Roman" w:cs="Times New Roman"/>
                <w:sz w:val="24"/>
                <w:szCs w:val="24"/>
                <w:lang w:eastAsia="ru-RU"/>
              </w:rPr>
              <w:t xml:space="preserve"> </w:t>
            </w:r>
            <w:r w:rsidRPr="00775E19">
              <w:rPr>
                <w:rFonts w:ascii="Times New Roman" w:eastAsiaTheme="minorEastAsia" w:hAnsi="Times New Roman" w:cs="Times New Roman"/>
                <w:sz w:val="24"/>
                <w:szCs w:val="24"/>
                <w:lang w:val="en" w:eastAsia="ru-RU"/>
              </w:rPr>
              <w:t xml:space="preserve">conveyors </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(on the conveyor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c>
          <w:tcPr>
            <w:tcW w:w="1809" w:type="pct"/>
            <w:tcBorders>
              <w:top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I (on the </w:t>
            </w:r>
            <w:r w:rsidRPr="00775E19">
              <w:rPr>
                <w:rFonts w:ascii="Times New Roman" w:eastAsiaTheme="minorEastAsia" w:hAnsi="Times New Roman" w:cs="Times New Roman"/>
                <w:sz w:val="24"/>
                <w:szCs w:val="24"/>
                <w:lang w:val="en" w:eastAsia="ru-RU"/>
              </w:rPr>
              <w:t>conveyor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c>
          <w:tcPr>
            <w:tcW w:w="1809"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Concrete transport racks</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(on the crane tracks)</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w:t>
            </w:r>
          </w:p>
        </w:tc>
      </w:tr>
      <w:tr w:rsidR="001E106E" w:rsidTr="009D37CB">
        <w:tc>
          <w:tcPr>
            <w:tcW w:w="1809" w:type="pct"/>
            <w:vMerge w:val="restar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Rubble concrete masonry</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the masonry level)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c>
          <w:tcPr>
            <w:tcW w:w="1809" w:type="pct"/>
            <w:vMerge/>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(in plane of the wall)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w:t>
            </w:r>
          </w:p>
        </w:tc>
      </w:tr>
      <w:tr w:rsidR="001E106E" w:rsidTr="009D37CB">
        <w:tc>
          <w:tcPr>
            <w:tcW w:w="1809" w:type="pct"/>
            <w:vMerge w:val="restar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Masonry made of large concrete blocks, natural stones, brickwork, installation of prefabricated </w:t>
            </w:r>
            <w:r w:rsidRPr="00775E19">
              <w:rPr>
                <w:rFonts w:ascii="Times New Roman" w:eastAsiaTheme="minorEastAsia" w:hAnsi="Times New Roman" w:cs="Times New Roman"/>
                <w:sz w:val="24"/>
                <w:szCs w:val="24"/>
                <w:lang w:val="en" w:eastAsia="ru-RU"/>
              </w:rPr>
              <w:t>foundations</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the masonry level)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c>
          <w:tcPr>
            <w:tcW w:w="1809" w:type="pct"/>
            <w:vMerge/>
            <w:tcMar>
              <w:top w:w="0" w:type="dxa"/>
              <w:bottom w:w="0" w:type="dxa"/>
            </w:tcMar>
          </w:tcPr>
          <w:p w:rsidR="00292DCC" w:rsidRPr="00775E19" w:rsidRDefault="00292DCC" w:rsidP="00F476F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(in plane of the wall)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c>
          <w:tcPr>
            <w:tcW w:w="1809" w:type="pc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Approaches to workplaces (stairs, scaffolding, platforms)</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(on formworks, platforms and approaches)</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w:t>
            </w:r>
          </w:p>
        </w:tc>
      </w:tr>
      <w:tr w:rsidR="001E106E" w:rsidTr="009D37CB">
        <w:trPr>
          <w:cantSplit/>
        </w:trPr>
        <w:tc>
          <w:tcPr>
            <w:tcW w:w="1809" w:type="pct"/>
            <w:vMerge w:val="restart"/>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Assembly and fitting of finished joinery products (window frames, door panels)</w:t>
            </w:r>
          </w:p>
        </w:tc>
        <w:tc>
          <w:tcPr>
            <w:tcW w:w="2262" w:type="pct"/>
            <w:tcMar>
              <w:top w:w="0" w:type="dxa"/>
              <w:bottom w:w="0" w:type="dxa"/>
            </w:tcMar>
          </w:tcPr>
          <w:p w:rsidR="00292DCC" w:rsidRPr="00775E19" w:rsidRDefault="00E476A1" w:rsidP="009D37CB">
            <w:pPr>
              <w:keepNext/>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 xml:space="preserve">H </w:t>
            </w:r>
            <w:r w:rsidRPr="00775E19">
              <w:rPr>
                <w:rFonts w:ascii="Times New Roman" w:eastAsiaTheme="minorEastAsia" w:hAnsi="Times New Roman" w:cs="Times New Roman"/>
                <w:sz w:val="24"/>
                <w:szCs w:val="24"/>
                <w:lang w:val="en" w:eastAsia="ru-RU"/>
              </w:rPr>
              <w:t>– 0.8 (working surface)</w:t>
            </w:r>
          </w:p>
        </w:tc>
        <w:tc>
          <w:tcPr>
            <w:tcW w:w="929" w:type="pct"/>
            <w:tcMar>
              <w:top w:w="0" w:type="dxa"/>
              <w:bottom w:w="0" w:type="dxa"/>
            </w:tcMar>
          </w:tcPr>
          <w:p w:rsidR="00292DCC" w:rsidRPr="00775E19" w:rsidRDefault="00E476A1" w:rsidP="009D37CB">
            <w:pPr>
              <w:keepNext/>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50</w:t>
            </w:r>
          </w:p>
        </w:tc>
      </w:tr>
      <w:tr w:rsidR="001E106E" w:rsidTr="009D37CB">
        <w:trPr>
          <w:cantSplit/>
        </w:trPr>
        <w:tc>
          <w:tcPr>
            <w:tcW w:w="1809" w:type="pct"/>
            <w:vMerge/>
            <w:tcMar>
              <w:top w:w="0" w:type="dxa"/>
              <w:bottom w:w="0" w:type="dxa"/>
            </w:tcMar>
          </w:tcPr>
          <w:p w:rsidR="00292DCC" w:rsidRPr="00775E19" w:rsidRDefault="00292DCC" w:rsidP="00F476F2">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(along the entire height where works are performed)</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50</w:t>
            </w:r>
          </w:p>
        </w:tc>
      </w:tr>
      <w:tr w:rsidR="001E106E" w:rsidRPr="00D51300" w:rsidTr="009D37CB">
        <w:tblPrEx>
          <w:tblBorders>
            <w:insideH w:val="nil"/>
          </w:tblBorders>
        </w:tblPrEx>
        <w:trPr>
          <w:cantSplit/>
        </w:trPr>
        <w:tc>
          <w:tcPr>
            <w:tcW w:w="1809" w:type="pct"/>
            <w:tcBorders>
              <w:bottom w:val="nil"/>
            </w:tcBorders>
            <w:tcMar>
              <w:top w:w="0" w:type="dxa"/>
              <w:bottom w:w="0" w:type="dxa"/>
            </w:tcMar>
          </w:tcPr>
          <w:p w:rsidR="00292DCC" w:rsidRPr="00D51300"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Floor construction in the premises:</w:t>
            </w:r>
          </w:p>
        </w:tc>
        <w:tc>
          <w:tcPr>
            <w:tcW w:w="2262" w:type="pct"/>
            <w:tcBorders>
              <w:bottom w:val="nil"/>
            </w:tcBorders>
            <w:tcMar>
              <w:top w:w="0" w:type="dxa"/>
              <w:bottom w:w="0" w:type="dxa"/>
            </w:tcMar>
          </w:tcPr>
          <w:p w:rsidR="00292DCC" w:rsidRPr="00D51300" w:rsidRDefault="00292DCC" w:rsidP="009D37CB">
            <w:pPr>
              <w:keepNext/>
              <w:widowControl w:val="0"/>
              <w:autoSpaceDE w:val="0"/>
              <w:autoSpaceDN w:val="0"/>
              <w:spacing w:after="0" w:line="240" w:lineRule="auto"/>
              <w:rPr>
                <w:rFonts w:ascii="Times New Roman" w:eastAsiaTheme="minorEastAsia" w:hAnsi="Times New Roman" w:cs="Times New Roman"/>
                <w:sz w:val="24"/>
                <w:szCs w:val="24"/>
                <w:lang w:val="en-US" w:eastAsia="ru-RU"/>
              </w:rPr>
            </w:pPr>
          </w:p>
        </w:tc>
        <w:tc>
          <w:tcPr>
            <w:tcW w:w="929" w:type="pct"/>
            <w:tcBorders>
              <w:bottom w:val="nil"/>
            </w:tcBorders>
            <w:tcMar>
              <w:top w:w="0" w:type="dxa"/>
              <w:bottom w:w="0" w:type="dxa"/>
            </w:tcMar>
          </w:tcPr>
          <w:p w:rsidR="00292DCC" w:rsidRPr="00D51300" w:rsidRDefault="00292DCC" w:rsidP="009D37CB">
            <w:pPr>
              <w:keepNext/>
              <w:widowControl w:val="0"/>
              <w:autoSpaceDE w:val="0"/>
              <w:autoSpaceDN w:val="0"/>
              <w:spacing w:after="0" w:line="240" w:lineRule="auto"/>
              <w:rPr>
                <w:rFonts w:ascii="Times New Roman" w:eastAsiaTheme="minorEastAsia" w:hAnsi="Times New Roman" w:cs="Times New Roman"/>
                <w:sz w:val="24"/>
                <w:szCs w:val="24"/>
                <w:lang w:val="en-US" w:eastAsia="ru-RU"/>
              </w:rPr>
            </w:pPr>
          </w:p>
        </w:tc>
      </w:tr>
      <w:tr w:rsidR="001E106E" w:rsidTr="009D37CB">
        <w:tblPrEx>
          <w:tblBorders>
            <w:insideH w:val="nil"/>
          </w:tblBorders>
        </w:tblPrEx>
        <w:trPr>
          <w:cantSplit/>
        </w:trPr>
        <w:tc>
          <w:tcPr>
            <w:tcW w:w="1809" w:type="pct"/>
            <w:tcBorders>
              <w:top w:val="nil"/>
              <w:bottom w:val="nil"/>
            </w:tcBorders>
            <w:tcMar>
              <w:top w:w="0" w:type="dxa"/>
              <w:bottom w:w="0" w:type="dxa"/>
            </w:tcMar>
          </w:tcPr>
          <w:p w:rsidR="00292DCC" w:rsidRPr="00D51300" w:rsidRDefault="00E476A1" w:rsidP="00F476F2">
            <w:pPr>
              <w:pStyle w:val="a0"/>
              <w:widowControl w:val="0"/>
              <w:numPr>
                <w:ilvl w:val="0"/>
                <w:numId w:val="16"/>
              </w:numPr>
              <w:tabs>
                <w:tab w:val="left" w:pos="410"/>
                <w:tab w:val="left" w:pos="706"/>
              </w:tabs>
              <w:autoSpaceDE w:val="0"/>
              <w:autoSpaceDN w:val="0"/>
              <w:spacing w:after="0" w:line="240" w:lineRule="auto"/>
              <w:ind w:left="0" w:firstLine="0"/>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installation of earthen, clay-concrete, sand, crushed stone, gravel, concrete and asphalt concrete floors, underlying layers</w:t>
            </w:r>
            <w:r w:rsidRPr="00775E19">
              <w:rPr>
                <w:rFonts w:ascii="Times New Roman" w:eastAsiaTheme="minorEastAsia" w:hAnsi="Times New Roman" w:cs="Times New Roman"/>
                <w:sz w:val="24"/>
                <w:szCs w:val="24"/>
                <w:lang w:val="en" w:eastAsia="ru-RU"/>
              </w:rPr>
              <w:br/>
            </w:r>
            <w:r w:rsidRPr="00775E19">
              <w:rPr>
                <w:rFonts w:ascii="Times New Roman" w:eastAsiaTheme="minorEastAsia" w:hAnsi="Times New Roman" w:cs="Times New Roman"/>
                <w:sz w:val="24"/>
                <w:szCs w:val="24"/>
                <w:lang w:val="en" w:eastAsia="ru-RU"/>
              </w:rPr>
              <w:t xml:space="preserve"> and coatings;</w:t>
            </w:r>
          </w:p>
        </w:tc>
        <w:tc>
          <w:tcPr>
            <w:tcW w:w="2262" w:type="pct"/>
            <w:tcBorders>
              <w:top w:val="nil"/>
            </w:tcBorders>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 0.0 (on the floor in the work area)</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c>
          <w:tcPr>
            <w:tcW w:w="1809" w:type="pct"/>
            <w:tcBorders>
              <w:top w:val="nil"/>
            </w:tcBorders>
            <w:tcMar>
              <w:top w:w="0" w:type="dxa"/>
              <w:bottom w:w="0" w:type="dxa"/>
            </w:tcMar>
          </w:tcPr>
          <w:p w:rsidR="00292DCC" w:rsidRPr="00D51300" w:rsidRDefault="00E476A1" w:rsidP="00F476F2">
            <w:pPr>
              <w:pStyle w:val="a0"/>
              <w:widowControl w:val="0"/>
              <w:numPr>
                <w:ilvl w:val="0"/>
                <w:numId w:val="16"/>
              </w:numPr>
              <w:tabs>
                <w:tab w:val="left" w:pos="410"/>
                <w:tab w:val="left" w:pos="706"/>
              </w:tabs>
              <w:autoSpaceDE w:val="0"/>
              <w:autoSpaceDN w:val="0"/>
              <w:spacing w:after="0" w:line="240" w:lineRule="auto"/>
              <w:ind w:left="0" w:firstLine="0"/>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lastRenderedPageBreak/>
              <w:t>installation of tile floors, parquet flooring</w:t>
            </w:r>
            <w:r w:rsidRPr="00775E19">
              <w:rPr>
                <w:rFonts w:ascii="Times New Roman" w:eastAsiaTheme="minorEastAsia" w:hAnsi="Times New Roman" w:cs="Times New Roman"/>
                <w:sz w:val="24"/>
                <w:szCs w:val="24"/>
                <w:lang w:val="en" w:eastAsia="ru-RU"/>
              </w:rPr>
              <w:br/>
              <w:t xml:space="preserve"> and linoleum.</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 0.0 (on the floor in the work area)</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300</w:t>
            </w:r>
          </w:p>
        </w:tc>
      </w:tr>
      <w:tr w:rsidR="001E106E" w:rsidTr="009D37CB">
        <w:tc>
          <w:tcPr>
            <w:tcW w:w="1809"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Roofing works</w:t>
            </w:r>
          </w:p>
        </w:tc>
        <w:tc>
          <w:tcPr>
            <w:tcW w:w="2262" w:type="pct"/>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(in the roof plane)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50</w:t>
            </w:r>
          </w:p>
        </w:tc>
      </w:tr>
      <w:tr w:rsidR="001E106E" w:rsidRPr="00D51300" w:rsidTr="009D37CB">
        <w:tblPrEx>
          <w:tblBorders>
            <w:insideH w:val="nil"/>
          </w:tblBorders>
        </w:tblPrEx>
        <w:tc>
          <w:tcPr>
            <w:tcW w:w="1809" w:type="pct"/>
            <w:tcBorders>
              <w:bottom w:val="nil"/>
            </w:tcBorders>
            <w:tcMar>
              <w:top w:w="0" w:type="dxa"/>
              <w:bottom w:w="0" w:type="dxa"/>
            </w:tcMar>
          </w:tcPr>
          <w:p w:rsidR="00292DCC" w:rsidRPr="00D51300"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roofErr w:type="gramStart"/>
            <w:r w:rsidRPr="00775E19">
              <w:rPr>
                <w:rFonts w:ascii="Times New Roman" w:eastAsiaTheme="minorEastAsia" w:hAnsi="Times New Roman" w:cs="Times New Roman"/>
                <w:sz w:val="24"/>
                <w:szCs w:val="24"/>
                <w:lang w:val="en" w:eastAsia="ru-RU"/>
              </w:rPr>
              <w:t xml:space="preserve">Waterproofing  </w:t>
            </w:r>
            <w:r w:rsidRPr="00775E19">
              <w:rPr>
                <w:rFonts w:ascii="Times New Roman" w:eastAsiaTheme="minorEastAsia" w:hAnsi="Times New Roman" w:cs="Times New Roman"/>
                <w:sz w:val="24"/>
                <w:szCs w:val="24"/>
                <w:lang w:val="en" w:eastAsia="ru-RU"/>
              </w:rPr>
              <w:t>and</w:t>
            </w:r>
            <w:proofErr w:type="gramEnd"/>
            <w:r w:rsidRPr="00775E19">
              <w:rPr>
                <w:rFonts w:ascii="Times New Roman" w:eastAsiaTheme="minorEastAsia" w:hAnsi="Times New Roman" w:cs="Times New Roman"/>
                <w:sz w:val="24"/>
                <w:szCs w:val="24"/>
                <w:lang w:val="en" w:eastAsia="ru-RU"/>
              </w:rPr>
              <w:t xml:space="preserve"> thermal insulation works:</w:t>
            </w:r>
          </w:p>
        </w:tc>
        <w:tc>
          <w:tcPr>
            <w:tcW w:w="2262" w:type="pct"/>
            <w:tcBorders>
              <w:bottom w:val="nil"/>
            </w:tcBorders>
            <w:tcMar>
              <w:top w:w="0" w:type="dxa"/>
              <w:bottom w:w="0" w:type="dxa"/>
            </w:tcMar>
          </w:tcPr>
          <w:p w:rsidR="00292DCC" w:rsidRPr="00D51300" w:rsidRDefault="00292DCC"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
        </w:tc>
        <w:tc>
          <w:tcPr>
            <w:tcW w:w="929" w:type="pct"/>
            <w:tcBorders>
              <w:bottom w:val="nil"/>
            </w:tcBorders>
            <w:tcMar>
              <w:top w:w="0" w:type="dxa"/>
              <w:bottom w:w="0" w:type="dxa"/>
            </w:tcMar>
          </w:tcPr>
          <w:p w:rsidR="00292DCC" w:rsidRPr="00D51300" w:rsidRDefault="00292DCC"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
        </w:tc>
      </w:tr>
      <w:tr w:rsidR="001E106E" w:rsidTr="009D37CB">
        <w:tblPrEx>
          <w:tblBorders>
            <w:insideH w:val="nil"/>
          </w:tblBorders>
        </w:tblPrEx>
        <w:tc>
          <w:tcPr>
            <w:tcW w:w="1809" w:type="pct"/>
            <w:tcBorders>
              <w:top w:val="nil"/>
              <w:bottom w:val="nil"/>
            </w:tcBorders>
            <w:tcMar>
              <w:top w:w="0" w:type="dxa"/>
              <w:bottom w:w="0" w:type="dxa"/>
            </w:tcMar>
          </w:tcPr>
          <w:p w:rsidR="00292DCC" w:rsidRPr="004638B5" w:rsidRDefault="00E476A1" w:rsidP="00603D5D">
            <w:pPr>
              <w:pStyle w:val="a0"/>
              <w:widowControl w:val="0"/>
              <w:numPr>
                <w:ilvl w:val="0"/>
                <w:numId w:val="16"/>
              </w:numPr>
              <w:tabs>
                <w:tab w:val="left" w:pos="410"/>
                <w:tab w:val="left" w:pos="706"/>
              </w:tabs>
              <w:autoSpaceDE w:val="0"/>
              <w:autoSpaceDN w:val="0"/>
              <w:spacing w:after="0" w:line="240" w:lineRule="auto"/>
              <w:ind w:left="0" w:firstLine="0"/>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on construction sites of enterprises of various industries;</w:t>
            </w:r>
          </w:p>
        </w:tc>
        <w:tc>
          <w:tcPr>
            <w:tcW w:w="2262" w:type="pct"/>
            <w:tcBorders>
              <w:top w:val="nil"/>
            </w:tcBorders>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(on the work surface)</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30</w:t>
            </w:r>
          </w:p>
        </w:tc>
      </w:tr>
      <w:tr w:rsidR="001E106E" w:rsidTr="009D37CB">
        <w:tc>
          <w:tcPr>
            <w:tcW w:w="1809" w:type="pct"/>
            <w:tcBorders>
              <w:top w:val="nil"/>
            </w:tcBorders>
            <w:tcMar>
              <w:top w:w="0" w:type="dxa"/>
              <w:bottom w:w="0" w:type="dxa"/>
            </w:tcMar>
          </w:tcPr>
          <w:p w:rsidR="00292DCC" w:rsidRPr="004638B5" w:rsidRDefault="00E476A1" w:rsidP="00603D5D">
            <w:pPr>
              <w:pStyle w:val="a0"/>
              <w:widowControl w:val="0"/>
              <w:numPr>
                <w:ilvl w:val="0"/>
                <w:numId w:val="16"/>
              </w:numPr>
              <w:tabs>
                <w:tab w:val="left" w:pos="410"/>
                <w:tab w:val="left" w:pos="706"/>
              </w:tabs>
              <w:autoSpaceDE w:val="0"/>
              <w:autoSpaceDN w:val="0"/>
              <w:spacing w:after="0" w:line="240" w:lineRule="auto"/>
              <w:ind w:left="0" w:firstLine="0"/>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individual parts, structures (pipelines,</w:t>
            </w:r>
            <w:r w:rsidRPr="00775E19">
              <w:rPr>
                <w:rFonts w:ascii="Times New Roman" w:eastAsiaTheme="minorEastAsia" w:hAnsi="Times New Roman" w:cs="Times New Roman"/>
                <w:sz w:val="24"/>
                <w:szCs w:val="24"/>
                <w:lang w:val="en" w:eastAsia="ru-RU"/>
              </w:rPr>
              <w:br/>
              <w:t xml:space="preserve"> etc.).</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the work surface level)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50</w:t>
            </w:r>
          </w:p>
        </w:tc>
      </w:tr>
      <w:tr w:rsidR="001E106E" w:rsidTr="009D37CB">
        <w:tblPrEx>
          <w:tblBorders>
            <w:insideH w:val="nil"/>
          </w:tblBorders>
        </w:tblPrEx>
        <w:tc>
          <w:tcPr>
            <w:tcW w:w="1809" w:type="pct"/>
            <w:tcBorders>
              <w:bottom w:val="nil"/>
            </w:tcBorders>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Plastering works:</w:t>
            </w:r>
          </w:p>
        </w:tc>
        <w:tc>
          <w:tcPr>
            <w:tcW w:w="2262"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29"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1E106E" w:rsidTr="009D37CB">
        <w:tblPrEx>
          <w:tblBorders>
            <w:insideH w:val="nil"/>
          </w:tblBorders>
        </w:tblPrEx>
        <w:tc>
          <w:tcPr>
            <w:tcW w:w="1809" w:type="pct"/>
            <w:tcBorders>
              <w:top w:val="nil"/>
              <w:bottom w:val="nil"/>
            </w:tcBorders>
            <w:tcMar>
              <w:top w:w="0" w:type="dxa"/>
              <w:bottom w:w="0" w:type="dxa"/>
            </w:tcMar>
          </w:tcPr>
          <w:p w:rsidR="00292DCC" w:rsidRPr="00775E19" w:rsidRDefault="00E476A1" w:rsidP="00603D5D">
            <w:pPr>
              <w:pStyle w:val="a0"/>
              <w:widowControl w:val="0"/>
              <w:numPr>
                <w:ilvl w:val="0"/>
                <w:numId w:val="16"/>
              </w:numPr>
              <w:tabs>
                <w:tab w:val="left" w:pos="410"/>
                <w:tab w:val="left" w:pos="706"/>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indoors;</w:t>
            </w:r>
          </w:p>
        </w:tc>
        <w:tc>
          <w:tcPr>
            <w:tcW w:w="2262" w:type="pct"/>
            <w:tcBorders>
              <w:top w:val="nil"/>
            </w:tcBorders>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(at all levels of the work surface)</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c>
          <w:tcPr>
            <w:tcW w:w="1809" w:type="pct"/>
            <w:tcBorders>
              <w:top w:val="nil"/>
            </w:tcBorders>
            <w:tcMar>
              <w:top w:w="0" w:type="dxa"/>
              <w:bottom w:w="0" w:type="dxa"/>
            </w:tcMar>
          </w:tcPr>
          <w:p w:rsidR="00292DCC" w:rsidRPr="00775E19" w:rsidRDefault="00E476A1" w:rsidP="00603D5D">
            <w:pPr>
              <w:pStyle w:val="a0"/>
              <w:widowControl w:val="0"/>
              <w:numPr>
                <w:ilvl w:val="0"/>
                <w:numId w:val="16"/>
              </w:numPr>
              <w:tabs>
                <w:tab w:val="left" w:pos="410"/>
                <w:tab w:val="left" w:pos="706"/>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 xml:space="preserve">outside </w:t>
            </w:r>
            <w:r w:rsidRPr="00775E19">
              <w:rPr>
                <w:rFonts w:ascii="Times New Roman" w:eastAsiaTheme="minorEastAsia" w:hAnsi="Times New Roman" w:cs="Times New Roman"/>
                <w:sz w:val="24"/>
                <w:szCs w:val="24"/>
                <w:lang w:val="en" w:eastAsia="ru-RU"/>
              </w:rPr>
              <w:t>buildings</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(at all levels of the work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100</w:t>
            </w:r>
          </w:p>
        </w:tc>
      </w:tr>
      <w:tr w:rsidR="001E106E" w:rsidTr="009D37CB">
        <w:tc>
          <w:tcPr>
            <w:tcW w:w="1809" w:type="pct"/>
            <w:tcMar>
              <w:top w:w="0" w:type="dxa"/>
              <w:bottom w:w="0" w:type="dxa"/>
            </w:tcMar>
          </w:tcPr>
          <w:p w:rsidR="00292DCC" w:rsidRPr="004638B5"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Facing works in premises (with ceramic plates and panels and other finishing materials), wallpapering</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(at all levels of the work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RPr="004638B5" w:rsidTr="009D37CB">
        <w:tblPrEx>
          <w:tblBorders>
            <w:insideH w:val="nil"/>
          </w:tblBorders>
        </w:tblPrEx>
        <w:tc>
          <w:tcPr>
            <w:tcW w:w="1809" w:type="pct"/>
            <w:tcBorders>
              <w:bottom w:val="nil"/>
            </w:tcBorders>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Painting works, paste filler, primer, painting, pattern </w:t>
            </w:r>
            <w:r w:rsidRPr="00775E19">
              <w:rPr>
                <w:rFonts w:ascii="Times New Roman" w:eastAsiaTheme="minorEastAsia" w:hAnsi="Times New Roman" w:cs="Times New Roman"/>
                <w:sz w:val="24"/>
                <w:szCs w:val="24"/>
                <w:lang w:val="en" w:eastAsia="ru-RU"/>
              </w:rPr>
              <w:t>painting with rollers, etc.:</w:t>
            </w:r>
          </w:p>
        </w:tc>
        <w:tc>
          <w:tcPr>
            <w:tcW w:w="2262" w:type="pct"/>
            <w:tcBorders>
              <w:bottom w:val="nil"/>
            </w:tcBorders>
            <w:tcMar>
              <w:top w:w="0" w:type="dxa"/>
              <w:bottom w:w="0" w:type="dxa"/>
            </w:tcMar>
          </w:tcPr>
          <w:p w:rsidR="00292DCC" w:rsidRPr="004638B5" w:rsidRDefault="00292DCC"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
        </w:tc>
        <w:tc>
          <w:tcPr>
            <w:tcW w:w="929" w:type="pct"/>
            <w:tcBorders>
              <w:bottom w:val="nil"/>
            </w:tcBorders>
            <w:tcMar>
              <w:top w:w="0" w:type="dxa"/>
              <w:bottom w:w="0" w:type="dxa"/>
            </w:tcMar>
          </w:tcPr>
          <w:p w:rsidR="00292DCC" w:rsidRPr="004638B5" w:rsidRDefault="00292DCC"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
        </w:tc>
      </w:tr>
      <w:tr w:rsidR="001E106E" w:rsidTr="009D37CB">
        <w:tblPrEx>
          <w:tblBorders>
            <w:insideH w:val="nil"/>
          </w:tblBorders>
        </w:tblPrEx>
        <w:tc>
          <w:tcPr>
            <w:tcW w:w="1809" w:type="pct"/>
            <w:tcBorders>
              <w:top w:val="nil"/>
              <w:bottom w:val="nil"/>
            </w:tcBorders>
            <w:tcMar>
              <w:top w:w="0" w:type="dxa"/>
              <w:bottom w:w="0" w:type="dxa"/>
            </w:tcMar>
          </w:tcPr>
          <w:p w:rsidR="00292DCC" w:rsidRPr="00775E19" w:rsidRDefault="00E476A1" w:rsidP="00603D5D">
            <w:pPr>
              <w:pStyle w:val="a0"/>
              <w:widowControl w:val="0"/>
              <w:numPr>
                <w:ilvl w:val="0"/>
                <w:numId w:val="16"/>
              </w:numPr>
              <w:tabs>
                <w:tab w:val="left" w:pos="410"/>
                <w:tab w:val="left" w:pos="706"/>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indoors;</w:t>
            </w:r>
          </w:p>
        </w:tc>
        <w:tc>
          <w:tcPr>
            <w:tcW w:w="2262" w:type="pct"/>
            <w:tcBorders>
              <w:top w:val="nil"/>
            </w:tcBorders>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(at all levels of the work surface)</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c>
          <w:tcPr>
            <w:tcW w:w="1809" w:type="pct"/>
            <w:tcBorders>
              <w:top w:val="nil"/>
            </w:tcBorders>
            <w:tcMar>
              <w:top w:w="0" w:type="dxa"/>
              <w:bottom w:w="0" w:type="dxa"/>
            </w:tcMar>
          </w:tcPr>
          <w:p w:rsidR="00292DCC" w:rsidRPr="00775E19" w:rsidRDefault="00E476A1" w:rsidP="00603D5D">
            <w:pPr>
              <w:pStyle w:val="a0"/>
              <w:widowControl w:val="0"/>
              <w:numPr>
                <w:ilvl w:val="0"/>
                <w:numId w:val="16"/>
              </w:numPr>
              <w:tabs>
                <w:tab w:val="left" w:pos="410"/>
                <w:tab w:val="left" w:pos="706"/>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outside buildings.</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(at all levels of the work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100</w:t>
            </w:r>
          </w:p>
        </w:tc>
      </w:tr>
      <w:tr w:rsidR="001E106E" w:rsidTr="009D37CB">
        <w:tc>
          <w:tcPr>
            <w:tcW w:w="1809"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Glass works</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V (at all levels of the work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100</w:t>
            </w:r>
          </w:p>
        </w:tc>
      </w:tr>
      <w:tr w:rsidR="001E106E" w:rsidTr="009D37CB">
        <w:trPr>
          <w:cantSplit/>
        </w:trPr>
        <w:tc>
          <w:tcPr>
            <w:tcW w:w="1809" w:type="pct"/>
            <w:tcMar>
              <w:top w:w="0" w:type="dxa"/>
              <w:bottom w:w="0" w:type="dxa"/>
            </w:tcMar>
          </w:tcPr>
          <w:p w:rsidR="00292DCC" w:rsidRPr="004638B5"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Installation of pipelines and distribution of networks </w:t>
            </w:r>
            <w:r w:rsidRPr="00775E19">
              <w:rPr>
                <w:rFonts w:ascii="Times New Roman" w:eastAsiaTheme="minorEastAsia" w:hAnsi="Times New Roman" w:cs="Times New Roman"/>
                <w:sz w:val="24"/>
                <w:szCs w:val="24"/>
                <w:lang w:val="en" w:eastAsia="ru-RU"/>
              </w:rPr>
              <w:t>to appliances and equipment, installation of sanitary equipment (bathtubs, sinks, etc.), installation of fans, air conditioners, installation of ventilation ducts</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all levels of the work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100</w:t>
            </w:r>
          </w:p>
        </w:tc>
      </w:tr>
      <w:tr w:rsidR="001E106E" w:rsidTr="009D37CB">
        <w:tc>
          <w:tcPr>
            <w:tcW w:w="1809"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Installation of instrumentation and controls</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(on</w:t>
            </w:r>
            <w:r w:rsidRPr="00775E19">
              <w:rPr>
                <w:rFonts w:ascii="Times New Roman" w:eastAsiaTheme="minorEastAsia" w:hAnsi="Times New Roman" w:cs="Times New Roman"/>
                <w:sz w:val="24"/>
                <w:szCs w:val="24"/>
                <w:lang w:val="en" w:eastAsia="ru-RU"/>
              </w:rPr>
              <w:t xml:space="preserve"> control devices)</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rPr>
          <w:cantSplit/>
        </w:trPr>
        <w:tc>
          <w:tcPr>
            <w:tcW w:w="1809" w:type="pct"/>
            <w:tcMar>
              <w:top w:w="0" w:type="dxa"/>
              <w:bottom w:w="0" w:type="dxa"/>
            </w:tcMar>
          </w:tcPr>
          <w:p w:rsidR="00292DCC" w:rsidRPr="004638B5" w:rsidRDefault="00E476A1" w:rsidP="009D37CB">
            <w:pPr>
              <w:widowControl w:val="0"/>
              <w:autoSpaceDE w:val="0"/>
              <w:autoSpaceDN w:val="0"/>
              <w:spacing w:after="0" w:line="240" w:lineRule="auto"/>
              <w:ind w:right="-94"/>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Assembly (manufacture) of sanitary equipment </w:t>
            </w:r>
            <w:r w:rsidRPr="00775E19">
              <w:rPr>
                <w:rFonts w:ascii="Times New Roman" w:eastAsiaTheme="minorEastAsia" w:hAnsi="Times New Roman" w:cs="Times New Roman"/>
                <w:sz w:val="24"/>
                <w:szCs w:val="24"/>
                <w:lang w:val="en" w:eastAsia="ru-RU"/>
              </w:rPr>
              <w:t>and compartments for water supply, sewage, heating, gas pipeline and hot water supply systems</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(on the work surface)</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c>
          <w:tcPr>
            <w:tcW w:w="1809"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Preparation for installation (marking, punching of passages) and</w:t>
            </w:r>
            <w:r w:rsidRPr="00775E19">
              <w:rPr>
                <w:rFonts w:ascii="Times New Roman" w:eastAsiaTheme="minorEastAsia" w:hAnsi="Times New Roman" w:cs="Times New Roman"/>
                <w:sz w:val="24"/>
                <w:szCs w:val="24"/>
                <w:lang w:val="en" w:eastAsia="ru-RU"/>
              </w:rPr>
              <w:t xml:space="preserve"> installation of electrical wiring</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all levels where works are performed)</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100</w:t>
            </w:r>
          </w:p>
        </w:tc>
      </w:tr>
      <w:tr w:rsidR="001E106E" w:rsidTr="009D37CB">
        <w:tblPrEx>
          <w:tblBorders>
            <w:insideH w:val="nil"/>
          </w:tblBorders>
        </w:tblPrEx>
        <w:tc>
          <w:tcPr>
            <w:tcW w:w="1809" w:type="pct"/>
            <w:tcBorders>
              <w:bottom w:val="nil"/>
            </w:tcBorders>
            <w:tcMar>
              <w:top w:w="0" w:type="dxa"/>
              <w:bottom w:w="0" w:type="dxa"/>
            </w:tcMar>
          </w:tcPr>
          <w:p w:rsidR="00A60C31" w:rsidRPr="004638B5" w:rsidRDefault="00E476A1" w:rsidP="00217239">
            <w:pPr>
              <w:widowControl w:val="0"/>
              <w:autoSpaceDE w:val="0"/>
              <w:autoSpaceDN w:val="0"/>
              <w:spacing w:after="0" w:line="240" w:lineRule="auto"/>
              <w:ind w:right="-94"/>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Termination of low-voltage </w:t>
            </w:r>
            <w:r w:rsidRPr="00775E19">
              <w:rPr>
                <w:rFonts w:ascii="Times New Roman" w:eastAsiaTheme="minorEastAsia" w:hAnsi="Times New Roman" w:cs="Times New Roman"/>
                <w:sz w:val="24"/>
                <w:szCs w:val="24"/>
                <w:lang w:val="en" w:eastAsia="ru-RU"/>
              </w:rPr>
              <w:t xml:space="preserve">and high-voltage cables, installation of funnels and couplings, installation of high-voltage equipment </w:t>
            </w:r>
          </w:p>
          <w:p w:rsidR="00292DCC" w:rsidRPr="00775E19" w:rsidRDefault="00E476A1" w:rsidP="00F476F2">
            <w:pPr>
              <w:widowControl w:val="0"/>
              <w:autoSpaceDE w:val="0"/>
              <w:autoSpaceDN w:val="0"/>
              <w:spacing w:after="0" w:line="240" w:lineRule="auto"/>
              <w:ind w:right="-94"/>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and secondary wiring:</w:t>
            </w:r>
          </w:p>
        </w:tc>
        <w:tc>
          <w:tcPr>
            <w:tcW w:w="2262"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29" w:type="pct"/>
            <w:tcBorders>
              <w:bottom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blPrEx>
          <w:tblBorders>
            <w:insideH w:val="nil"/>
          </w:tblBorders>
        </w:tblPrEx>
        <w:tc>
          <w:tcPr>
            <w:tcW w:w="1809" w:type="pct"/>
            <w:tcBorders>
              <w:top w:val="nil"/>
              <w:bottom w:val="nil"/>
            </w:tcBorders>
            <w:tcMar>
              <w:top w:w="0" w:type="dxa"/>
              <w:bottom w:w="0" w:type="dxa"/>
            </w:tcMar>
          </w:tcPr>
          <w:p w:rsidR="00292DCC" w:rsidRPr="00775E19" w:rsidRDefault="00E476A1" w:rsidP="00F476F2">
            <w:pPr>
              <w:pStyle w:val="a0"/>
              <w:widowControl w:val="0"/>
              <w:numPr>
                <w:ilvl w:val="0"/>
                <w:numId w:val="20"/>
              </w:numPr>
              <w:tabs>
                <w:tab w:val="left" w:pos="450"/>
                <w:tab w:val="left" w:pos="813"/>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lastRenderedPageBreak/>
              <w:t>indoors;</w:t>
            </w:r>
          </w:p>
        </w:tc>
        <w:tc>
          <w:tcPr>
            <w:tcW w:w="2262" w:type="pct"/>
            <w:tcBorders>
              <w:top w:val="nil"/>
            </w:tcBorders>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H </w:t>
            </w:r>
            <w:r w:rsidRPr="00775E19">
              <w:rPr>
                <w:rFonts w:ascii="Times New Roman" w:eastAsiaTheme="minorEastAsia" w:hAnsi="Times New Roman" w:cs="Times New Roman"/>
                <w:sz w:val="24"/>
                <w:szCs w:val="24"/>
                <w:lang w:val="en" w:eastAsia="ru-RU"/>
              </w:rPr>
              <w:t>(at all levels where works are performed)</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c>
          <w:tcPr>
            <w:tcW w:w="1809" w:type="pct"/>
            <w:tcBorders>
              <w:top w:val="nil"/>
            </w:tcBorders>
            <w:tcMar>
              <w:top w:w="0" w:type="dxa"/>
              <w:bottom w:w="0" w:type="dxa"/>
            </w:tcMar>
          </w:tcPr>
          <w:p w:rsidR="00292DCC" w:rsidRPr="00775E19" w:rsidRDefault="00E476A1" w:rsidP="00F476F2">
            <w:pPr>
              <w:pStyle w:val="a0"/>
              <w:widowControl w:val="0"/>
              <w:numPr>
                <w:ilvl w:val="0"/>
                <w:numId w:val="20"/>
              </w:numPr>
              <w:tabs>
                <w:tab w:val="left" w:pos="450"/>
                <w:tab w:val="left" w:pos="813"/>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outside buildings.</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all levels where works are performed)</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100</w:t>
            </w:r>
          </w:p>
        </w:tc>
      </w:tr>
      <w:tr w:rsidR="001E106E" w:rsidRPr="004638B5" w:rsidTr="009D37CB">
        <w:tblPrEx>
          <w:tblBorders>
            <w:insideH w:val="nil"/>
          </w:tblBorders>
        </w:tblPrEx>
        <w:tc>
          <w:tcPr>
            <w:tcW w:w="1809" w:type="pct"/>
            <w:tcBorders>
              <w:bottom w:val="nil"/>
            </w:tcBorders>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Installation of electrical appliances, lighting fixtures, etc.:</w:t>
            </w:r>
          </w:p>
        </w:tc>
        <w:tc>
          <w:tcPr>
            <w:tcW w:w="2262" w:type="pct"/>
            <w:tcBorders>
              <w:bottom w:val="nil"/>
            </w:tcBorders>
            <w:tcMar>
              <w:top w:w="0" w:type="dxa"/>
              <w:bottom w:w="0" w:type="dxa"/>
            </w:tcMar>
          </w:tcPr>
          <w:p w:rsidR="00292DCC" w:rsidRPr="004638B5" w:rsidRDefault="00292DCC"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
        </w:tc>
        <w:tc>
          <w:tcPr>
            <w:tcW w:w="929" w:type="pct"/>
            <w:tcBorders>
              <w:bottom w:val="nil"/>
            </w:tcBorders>
            <w:tcMar>
              <w:top w:w="0" w:type="dxa"/>
              <w:bottom w:w="0" w:type="dxa"/>
            </w:tcMar>
          </w:tcPr>
          <w:p w:rsidR="00292DCC" w:rsidRPr="004638B5" w:rsidRDefault="00292DCC"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p>
        </w:tc>
      </w:tr>
      <w:tr w:rsidR="001E106E" w:rsidTr="009D37CB">
        <w:tblPrEx>
          <w:tblBorders>
            <w:insideH w:val="nil"/>
          </w:tblBorders>
        </w:tblPrEx>
        <w:tc>
          <w:tcPr>
            <w:tcW w:w="1809" w:type="pct"/>
            <w:tcBorders>
              <w:top w:val="nil"/>
              <w:bottom w:val="nil"/>
            </w:tcBorders>
            <w:tcMar>
              <w:top w:w="0" w:type="dxa"/>
              <w:bottom w:w="0" w:type="dxa"/>
            </w:tcMar>
          </w:tcPr>
          <w:p w:rsidR="00292DCC" w:rsidRPr="00775E19" w:rsidRDefault="00E476A1" w:rsidP="00603D5D">
            <w:pPr>
              <w:pStyle w:val="a0"/>
              <w:widowControl w:val="0"/>
              <w:numPr>
                <w:ilvl w:val="0"/>
                <w:numId w:val="20"/>
              </w:numPr>
              <w:tabs>
                <w:tab w:val="left" w:pos="450"/>
                <w:tab w:val="left" w:pos="813"/>
              </w:tabs>
              <w:autoSpaceDE w:val="0"/>
              <w:autoSpaceDN w:val="0"/>
              <w:spacing w:after="0" w:line="240" w:lineRule="auto"/>
              <w:ind w:left="0" w:firstLine="0"/>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indoors;</w:t>
            </w:r>
          </w:p>
        </w:tc>
        <w:tc>
          <w:tcPr>
            <w:tcW w:w="2262" w:type="pct"/>
            <w:tcBorders>
              <w:top w:val="nil"/>
            </w:tcBorders>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all levels where works are performed)</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c>
          <w:tcPr>
            <w:tcW w:w="1809" w:type="pct"/>
            <w:tcBorders>
              <w:top w:val="nil"/>
            </w:tcBorders>
            <w:tcMar>
              <w:top w:w="0" w:type="dxa"/>
              <w:bottom w:w="0" w:type="dxa"/>
            </w:tcMar>
          </w:tcPr>
          <w:p w:rsidR="00292DCC" w:rsidRPr="00775E19" w:rsidRDefault="00E476A1" w:rsidP="00603D5D">
            <w:pPr>
              <w:pStyle w:val="a0"/>
              <w:widowControl w:val="0"/>
              <w:numPr>
                <w:ilvl w:val="0"/>
                <w:numId w:val="20"/>
              </w:numPr>
              <w:tabs>
                <w:tab w:val="left" w:pos="450"/>
                <w:tab w:val="left" w:pos="813"/>
              </w:tabs>
              <w:autoSpaceDE w:val="0"/>
              <w:autoSpaceDN w:val="0"/>
              <w:spacing w:after="0" w:line="240" w:lineRule="auto"/>
              <w:ind w:left="0" w:firstLine="0"/>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 xml:space="preserve">outside </w:t>
            </w:r>
            <w:r w:rsidRPr="00775E19">
              <w:rPr>
                <w:rFonts w:ascii="Times New Roman" w:eastAsiaTheme="minorEastAsia" w:hAnsi="Times New Roman" w:cs="Times New Roman"/>
                <w:sz w:val="24"/>
                <w:szCs w:val="24"/>
                <w:lang w:val="en" w:eastAsia="ru-RU"/>
              </w:rPr>
              <w:t>buildings.</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all levels where works are performed)</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100</w:t>
            </w:r>
          </w:p>
        </w:tc>
      </w:tr>
      <w:tr w:rsidR="001E106E" w:rsidTr="009D37CB">
        <w:tc>
          <w:tcPr>
            <w:tcW w:w="1809" w:type="pct"/>
            <w:tcMar>
              <w:top w:w="0" w:type="dxa"/>
              <w:bottom w:w="0" w:type="dxa"/>
            </w:tcMar>
          </w:tcPr>
          <w:p w:rsidR="00292DCC" w:rsidRPr="00FE15F7" w:rsidRDefault="00E476A1" w:rsidP="00F476F2">
            <w:pPr>
              <w:widowControl w:val="0"/>
              <w:autoSpaceDE w:val="0"/>
              <w:autoSpaceDN w:val="0"/>
              <w:spacing w:after="0" w:line="240" w:lineRule="auto"/>
              <w:ind w:right="-94"/>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Installation and assembly of process equipment (machine-tool equipment, conveyors, overhead cranes, </w:t>
            </w:r>
            <w:r w:rsidRPr="00775E19">
              <w:rPr>
                <w:rFonts w:ascii="Times New Roman" w:eastAsiaTheme="minorEastAsia" w:hAnsi="Times New Roman" w:cs="Times New Roman"/>
                <w:sz w:val="24"/>
                <w:szCs w:val="24"/>
                <w:lang w:val="en" w:eastAsia="ru-RU"/>
              </w:rPr>
              <w:t>etc.).</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all levels where works are carried out)</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rPr>
          <w:cantSplit/>
        </w:trPr>
        <w:tc>
          <w:tcPr>
            <w:tcW w:w="1809"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Installation and assembly of bulky </w:t>
            </w:r>
            <w:r w:rsidRPr="00775E19">
              <w:rPr>
                <w:rFonts w:ascii="Times New Roman" w:eastAsiaTheme="minorEastAsia" w:hAnsi="Times New Roman" w:cs="Times New Roman"/>
                <w:sz w:val="24"/>
                <w:szCs w:val="24"/>
                <w:lang w:val="en" w:eastAsia="ru-RU"/>
              </w:rPr>
              <w:t>equipment (rolling mills, roller conveyors, crushing units, tanks, chemical production containers, boilers, etc.)</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all levels where works are carried out)</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100</w:t>
            </w:r>
          </w:p>
        </w:tc>
      </w:tr>
      <w:tr w:rsidR="001E106E" w:rsidTr="009D37CB">
        <w:tc>
          <w:tcPr>
            <w:tcW w:w="1809" w:type="pct"/>
            <w:tcMar>
              <w:top w:w="0" w:type="dxa"/>
              <w:bottom w:w="0" w:type="dxa"/>
            </w:tcMar>
          </w:tcPr>
          <w:p w:rsidR="00292DCC" w:rsidRPr="004638B5"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 xml:space="preserve">Installation and assembly of power equipment (steam turbines, high-voltage equipment, </w:t>
            </w:r>
            <w:r w:rsidRPr="00775E19">
              <w:rPr>
                <w:rFonts w:ascii="Times New Roman" w:eastAsiaTheme="minorEastAsia" w:hAnsi="Times New Roman" w:cs="Times New Roman"/>
                <w:sz w:val="24"/>
                <w:szCs w:val="24"/>
                <w:lang w:val="en" w:eastAsia="ru-RU"/>
              </w:rPr>
              <w:t>automatic telephone exchanges, hydro turbines, generators, electrical equipment).</w:t>
            </w:r>
          </w:p>
        </w:tc>
        <w:tc>
          <w:tcPr>
            <w:tcW w:w="2262" w:type="pct"/>
            <w:tcMar>
              <w:top w:w="0" w:type="dxa"/>
              <w:bottom w:w="0" w:type="dxa"/>
            </w:tcMar>
          </w:tcPr>
          <w:p w:rsidR="00292DCC" w:rsidRPr="004638B5" w:rsidRDefault="00E476A1" w:rsidP="009D37CB">
            <w:pPr>
              <w:widowControl w:val="0"/>
              <w:autoSpaceDE w:val="0"/>
              <w:autoSpaceDN w:val="0"/>
              <w:spacing w:after="0" w:line="240" w:lineRule="auto"/>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H (at all levels where works are carried out)</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200</w:t>
            </w:r>
          </w:p>
        </w:tc>
      </w:tr>
      <w:tr w:rsidR="001E106E" w:rsidTr="009D37CB">
        <w:tblPrEx>
          <w:tblBorders>
            <w:insideH w:val="nil"/>
          </w:tblBorders>
        </w:tblPrEx>
        <w:tc>
          <w:tcPr>
            <w:tcW w:w="1809" w:type="pct"/>
            <w:tcBorders>
              <w:bottom w:val="nil"/>
            </w:tcBorders>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Open warehouses:</w:t>
            </w:r>
          </w:p>
        </w:tc>
        <w:tc>
          <w:tcPr>
            <w:tcW w:w="2262"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929" w:type="pct"/>
            <w:tcBorders>
              <w:bottom w:val="nil"/>
            </w:tcBorders>
            <w:tcMar>
              <w:top w:w="0" w:type="dxa"/>
              <w:bottom w:w="0" w:type="dxa"/>
            </w:tcMar>
          </w:tcPr>
          <w:p w:rsidR="00292DCC" w:rsidRPr="00775E19" w:rsidRDefault="00292DCC" w:rsidP="009D37C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1E106E" w:rsidTr="009D37CB">
        <w:tblPrEx>
          <w:tblBorders>
            <w:insideH w:val="nil"/>
          </w:tblBorders>
        </w:tblPrEx>
        <w:tc>
          <w:tcPr>
            <w:tcW w:w="1809" w:type="pct"/>
            <w:tcBorders>
              <w:top w:val="nil"/>
              <w:bottom w:val="nil"/>
            </w:tcBorders>
            <w:tcMar>
              <w:top w:w="0" w:type="dxa"/>
              <w:bottom w:w="0" w:type="dxa"/>
            </w:tcMar>
          </w:tcPr>
          <w:p w:rsidR="00292DCC" w:rsidRPr="00775E19" w:rsidRDefault="00E476A1" w:rsidP="00F476F2">
            <w:pPr>
              <w:pStyle w:val="a0"/>
              <w:widowControl w:val="0"/>
              <w:numPr>
                <w:ilvl w:val="0"/>
                <w:numId w:val="20"/>
              </w:numPr>
              <w:tabs>
                <w:tab w:val="left" w:pos="356"/>
                <w:tab w:val="left" w:pos="813"/>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non-metallic materials;</w:t>
            </w:r>
          </w:p>
        </w:tc>
        <w:tc>
          <w:tcPr>
            <w:tcW w:w="2262"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–0.0 (at ground level)</w:t>
            </w:r>
          </w:p>
        </w:tc>
        <w:tc>
          <w:tcPr>
            <w:tcW w:w="929" w:type="pct"/>
            <w:tcBorders>
              <w:top w:val="nil"/>
            </w:tcBorders>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c>
          <w:tcPr>
            <w:tcW w:w="1809" w:type="pct"/>
            <w:tcBorders>
              <w:top w:val="nil"/>
            </w:tcBorders>
            <w:tcMar>
              <w:top w:w="0" w:type="dxa"/>
              <w:bottom w:w="0" w:type="dxa"/>
            </w:tcMar>
          </w:tcPr>
          <w:p w:rsidR="00292DCC" w:rsidRPr="00775E19" w:rsidRDefault="00E476A1" w:rsidP="00F476F2">
            <w:pPr>
              <w:pStyle w:val="a0"/>
              <w:widowControl w:val="0"/>
              <w:numPr>
                <w:ilvl w:val="0"/>
                <w:numId w:val="20"/>
              </w:numPr>
              <w:tabs>
                <w:tab w:val="left" w:pos="356"/>
                <w:tab w:val="left" w:pos="813"/>
              </w:tabs>
              <w:autoSpaceDE w:val="0"/>
              <w:autoSpaceDN w:val="0"/>
              <w:spacing w:after="0" w:line="240" w:lineRule="auto"/>
              <w:ind w:left="0" w:firstLine="0"/>
              <w:jc w:val="both"/>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steel structures and equipment.</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 xml:space="preserve">H –0.0 (at ground </w:t>
            </w:r>
            <w:r w:rsidRPr="00775E19">
              <w:rPr>
                <w:rFonts w:ascii="Times New Roman" w:eastAsiaTheme="minorEastAsia" w:hAnsi="Times New Roman" w:cs="Times New Roman"/>
                <w:sz w:val="24"/>
                <w:szCs w:val="24"/>
                <w:lang w:val="en" w:eastAsia="ru-RU"/>
              </w:rPr>
              <w:t>level)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rPr>
          <w:cantSplit/>
        </w:trPr>
        <w:tc>
          <w:tcPr>
            <w:tcW w:w="1809" w:type="pct"/>
            <w:tcMar>
              <w:top w:w="0" w:type="dxa"/>
              <w:bottom w:w="0" w:type="dxa"/>
            </w:tcMar>
          </w:tcPr>
          <w:p w:rsidR="00292DCC" w:rsidRPr="004638B5"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Storage premises for bulk materials (cement, alabaster) and bulky items.</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–0.0 (at floor level)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10</w:t>
            </w:r>
          </w:p>
        </w:tc>
      </w:tr>
      <w:tr w:rsidR="001E106E" w:rsidTr="009D37CB">
        <w:tc>
          <w:tcPr>
            <w:tcW w:w="1809" w:type="pct"/>
            <w:tcMar>
              <w:top w:w="0" w:type="dxa"/>
              <w:bottom w:w="0" w:type="dxa"/>
            </w:tcMar>
          </w:tcPr>
          <w:p w:rsidR="00292DCC" w:rsidRPr="004638B5" w:rsidRDefault="00E476A1" w:rsidP="00F476F2">
            <w:pPr>
              <w:widowControl w:val="0"/>
              <w:autoSpaceDE w:val="0"/>
              <w:autoSpaceDN w:val="0"/>
              <w:spacing w:after="0" w:line="240" w:lineRule="auto"/>
              <w:jc w:val="both"/>
              <w:rPr>
                <w:rFonts w:ascii="Times New Roman" w:eastAsiaTheme="minorEastAsia" w:hAnsi="Times New Roman" w:cs="Times New Roman"/>
                <w:sz w:val="24"/>
                <w:szCs w:val="24"/>
                <w:lang w:val="en-US" w:eastAsia="ru-RU"/>
              </w:rPr>
            </w:pPr>
            <w:r w:rsidRPr="00775E19">
              <w:rPr>
                <w:rFonts w:ascii="Times New Roman" w:eastAsiaTheme="minorEastAsia" w:hAnsi="Times New Roman" w:cs="Times New Roman"/>
                <w:sz w:val="24"/>
                <w:szCs w:val="24"/>
                <w:lang w:val="en" w:eastAsia="ru-RU"/>
              </w:rPr>
              <w:t>Storage premises for small process equipment and installation materials.</w:t>
            </w:r>
          </w:p>
        </w:tc>
        <w:tc>
          <w:tcPr>
            <w:tcW w:w="2262" w:type="pct"/>
            <w:tcMar>
              <w:top w:w="0" w:type="dxa"/>
              <w:bottom w:w="0" w:type="dxa"/>
            </w:tcMar>
          </w:tcPr>
          <w:p w:rsidR="00292DCC" w:rsidRPr="00775E19" w:rsidRDefault="00E476A1" w:rsidP="009D37CB">
            <w:pPr>
              <w:widowControl w:val="0"/>
              <w:autoSpaceDE w:val="0"/>
              <w:autoSpaceDN w:val="0"/>
              <w:spacing w:after="0" w:line="240" w:lineRule="auto"/>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H –0.0 (at floor level)</w:t>
            </w:r>
          </w:p>
        </w:tc>
        <w:tc>
          <w:tcPr>
            <w:tcW w:w="929" w:type="pct"/>
            <w:tcMar>
              <w:top w:w="0" w:type="dxa"/>
              <w:bottom w:w="0" w:type="dxa"/>
            </w:tcMar>
          </w:tcPr>
          <w:p w:rsidR="00292DCC" w:rsidRPr="00775E19" w:rsidRDefault="00E476A1" w:rsidP="009D37C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775E19">
              <w:rPr>
                <w:rFonts w:ascii="Times New Roman" w:eastAsiaTheme="minorEastAsia" w:hAnsi="Times New Roman" w:cs="Times New Roman"/>
                <w:sz w:val="24"/>
                <w:szCs w:val="24"/>
                <w:lang w:val="en" w:eastAsia="ru-RU"/>
              </w:rPr>
              <w:t>20</w:t>
            </w:r>
          </w:p>
        </w:tc>
      </w:tr>
    </w:tbl>
    <w:p w:rsidR="00292DCC" w:rsidRPr="00603D5D" w:rsidRDefault="00292DCC" w:rsidP="00292DCC">
      <w:pPr>
        <w:spacing w:after="0"/>
        <w:ind w:firstLine="709"/>
        <w:jc w:val="both"/>
        <w:rPr>
          <w:rFonts w:ascii="Times New Roman" w:hAnsi="Times New Roman" w:cs="Times New Roman"/>
          <w:bCs/>
          <w:iCs/>
          <w:sz w:val="26"/>
          <w:szCs w:val="26"/>
          <w:lang w:bidi="ru-RU"/>
        </w:rPr>
      </w:pPr>
    </w:p>
    <w:p w:rsidR="00292DCC" w:rsidRPr="004638B5" w:rsidRDefault="00E476A1" w:rsidP="00C80F22">
      <w:pPr>
        <w:numPr>
          <w:ilvl w:val="1"/>
          <w:numId w:val="1"/>
        </w:numPr>
        <w:tabs>
          <w:tab w:val="left" w:pos="1276"/>
        </w:tabs>
        <w:spacing w:after="0" w:line="240" w:lineRule="auto"/>
        <w:ind w:left="0" w:firstLine="709"/>
        <w:contextualSpacing/>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 xml:space="preserve">Fire hydrants and reservoirs located on </w:t>
      </w:r>
      <w:r w:rsidRPr="00C80F22">
        <w:rPr>
          <w:rFonts w:ascii="Times New Roman" w:hAnsi="Times New Roman" w:cs="Times New Roman"/>
          <w:bCs/>
          <w:iCs/>
          <w:sz w:val="26"/>
          <w:szCs w:val="26"/>
          <w:lang w:val="en" w:bidi="ru-RU"/>
        </w:rPr>
        <w:t>the construction site territory shall be indicated by signs with a reflective surface or light signs turned on at night or constantly, with clearly marked figures of the distance to their location.</w:t>
      </w:r>
    </w:p>
    <w:p w:rsidR="00292DCC" w:rsidRPr="004638B5" w:rsidRDefault="00E476A1" w:rsidP="00C80F22">
      <w:pPr>
        <w:numPr>
          <w:ilvl w:val="1"/>
          <w:numId w:val="1"/>
        </w:numPr>
        <w:tabs>
          <w:tab w:val="left" w:pos="1276"/>
        </w:tabs>
        <w:spacing w:after="0" w:line="240" w:lineRule="auto"/>
        <w:ind w:left="0" w:firstLine="709"/>
        <w:contextualSpacing/>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 xml:space="preserve">Evacuation lighting shall be envisaged for the evacuation </w:t>
      </w:r>
      <w:r w:rsidRPr="00C80F22">
        <w:rPr>
          <w:rFonts w:ascii="Times New Roman" w:hAnsi="Times New Roman" w:cs="Times New Roman"/>
          <w:bCs/>
          <w:iCs/>
          <w:sz w:val="26"/>
          <w:szCs w:val="26"/>
          <w:lang w:val="en" w:bidi="ru-RU"/>
        </w:rPr>
        <w:t xml:space="preserve">of people from the premises in case of the Primary lighting emergency outage. Evacuation lighting shall be installed along the main evacuation routes, as well as in the passages where there is a risk of injury. </w:t>
      </w:r>
    </w:p>
    <w:p w:rsidR="00292DCC" w:rsidRPr="004638B5" w:rsidRDefault="00E476A1" w:rsidP="00C80F22">
      <w:pPr>
        <w:numPr>
          <w:ilvl w:val="1"/>
          <w:numId w:val="1"/>
        </w:numPr>
        <w:tabs>
          <w:tab w:val="left" w:pos="1276"/>
        </w:tabs>
        <w:spacing w:after="0" w:line="240" w:lineRule="auto"/>
        <w:ind w:left="0" w:firstLine="709"/>
        <w:contextualSpacing/>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 xml:space="preserve">Evacuation lighting (in premises or in work </w:t>
      </w:r>
      <w:r w:rsidRPr="00C80F22">
        <w:rPr>
          <w:rFonts w:ascii="Times New Roman" w:hAnsi="Times New Roman" w:cs="Times New Roman"/>
          <w:bCs/>
          <w:iCs/>
          <w:sz w:val="26"/>
          <w:szCs w:val="26"/>
          <w:lang w:val="en" w:bidi="ru-RU"/>
        </w:rPr>
        <w:t>areas outside buildings) shall be envisaged:</w:t>
      </w:r>
    </w:p>
    <w:p w:rsidR="00292DCC" w:rsidRPr="004638B5" w:rsidRDefault="00E476A1" w:rsidP="00F476F2">
      <w:pPr>
        <w:numPr>
          <w:ilvl w:val="0"/>
          <w:numId w:val="4"/>
        </w:numPr>
        <w:tabs>
          <w:tab w:val="left" w:pos="1134"/>
        </w:tabs>
        <w:spacing w:after="0" w:line="240" w:lineRule="auto"/>
        <w:ind w:left="0" w:firstLine="709"/>
        <w:contextualSpacing/>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in places dangerous for employees to pass;</w:t>
      </w:r>
    </w:p>
    <w:p w:rsidR="00292DCC" w:rsidRPr="004638B5" w:rsidRDefault="00E476A1" w:rsidP="00F476F2">
      <w:pPr>
        <w:numPr>
          <w:ilvl w:val="0"/>
          <w:numId w:val="4"/>
        </w:numPr>
        <w:tabs>
          <w:tab w:val="left" w:pos="1134"/>
        </w:tabs>
        <w:spacing w:after="0" w:line="240" w:lineRule="auto"/>
        <w:ind w:left="0" w:firstLine="709"/>
        <w:contextualSpacing/>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in passageways and staircases used for the evacuation of employees, if the number of evacuees exceeding 50;</w:t>
      </w:r>
    </w:p>
    <w:p w:rsidR="00292DCC" w:rsidRPr="004638B5" w:rsidRDefault="00E476A1" w:rsidP="00F476F2">
      <w:pPr>
        <w:numPr>
          <w:ilvl w:val="0"/>
          <w:numId w:val="4"/>
        </w:numPr>
        <w:tabs>
          <w:tab w:val="left" w:pos="1134"/>
        </w:tabs>
        <w:spacing w:after="0" w:line="240" w:lineRule="auto"/>
        <w:ind w:left="0" w:firstLine="709"/>
        <w:contextualSpacing/>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along the main passages of process premises with more than 5</w:t>
      </w:r>
      <w:r w:rsidRPr="00C80F22">
        <w:rPr>
          <w:rFonts w:ascii="Times New Roman" w:hAnsi="Times New Roman" w:cs="Times New Roman"/>
          <w:bCs/>
          <w:iCs/>
          <w:sz w:val="26"/>
          <w:szCs w:val="26"/>
          <w:lang w:val="en" w:bidi="ru-RU"/>
        </w:rPr>
        <w:t>0 employees;</w:t>
      </w:r>
    </w:p>
    <w:p w:rsidR="00292DCC" w:rsidRPr="004638B5" w:rsidRDefault="00E476A1" w:rsidP="00F476F2">
      <w:pPr>
        <w:numPr>
          <w:ilvl w:val="0"/>
          <w:numId w:val="4"/>
        </w:numPr>
        <w:tabs>
          <w:tab w:val="left" w:pos="1134"/>
        </w:tabs>
        <w:spacing w:after="0" w:line="240" w:lineRule="auto"/>
        <w:ind w:left="0" w:firstLine="709"/>
        <w:contextualSpacing/>
        <w:jc w:val="both"/>
        <w:rPr>
          <w:rFonts w:ascii="Times New Roman" w:hAnsi="Times New Roman" w:cs="Times New Roman"/>
          <w:b/>
          <w:bCs/>
          <w:iCs/>
          <w:sz w:val="26"/>
          <w:szCs w:val="26"/>
          <w:lang w:val="en-US" w:bidi="ru-RU"/>
        </w:rPr>
      </w:pPr>
      <w:r w:rsidRPr="00C80F22">
        <w:rPr>
          <w:rFonts w:ascii="Times New Roman" w:hAnsi="Times New Roman" w:cs="Times New Roman"/>
          <w:bCs/>
          <w:iCs/>
          <w:sz w:val="26"/>
          <w:szCs w:val="26"/>
          <w:lang w:val="en" w:bidi="ru-RU"/>
        </w:rPr>
        <w:lastRenderedPageBreak/>
        <w:t>in process premises with employees constantly working therein, where leaving the premises in case of the Primary lighting emergency outage is associated with the risk of injury due to the continued operation of production equipment;</w:t>
      </w:r>
    </w:p>
    <w:p w:rsidR="00292DCC" w:rsidRPr="004638B5" w:rsidRDefault="00E476A1" w:rsidP="00C80F22">
      <w:pPr>
        <w:numPr>
          <w:ilvl w:val="0"/>
          <w:numId w:val="4"/>
        </w:numPr>
        <w:tabs>
          <w:tab w:val="left" w:pos="1134"/>
        </w:tabs>
        <w:spacing w:after="0" w:line="240" w:lineRule="auto"/>
        <w:ind w:left="0" w:firstLine="709"/>
        <w:contextualSpacing/>
        <w:jc w:val="both"/>
        <w:rPr>
          <w:rFonts w:ascii="Times New Roman" w:hAnsi="Times New Roman" w:cs="Times New Roman"/>
          <w:b/>
          <w:bCs/>
          <w:iCs/>
          <w:sz w:val="26"/>
          <w:szCs w:val="26"/>
          <w:lang w:val="en-US" w:bidi="ru-RU"/>
        </w:rPr>
      </w:pPr>
      <w:r w:rsidRPr="00C80F22">
        <w:rPr>
          <w:rFonts w:ascii="Times New Roman" w:hAnsi="Times New Roman" w:cs="Times New Roman"/>
          <w:bCs/>
          <w:iCs/>
          <w:sz w:val="26"/>
          <w:szCs w:val="26"/>
          <w:lang w:val="en" w:bidi="ru-RU"/>
        </w:rPr>
        <w:t xml:space="preserve">in process premises without natural light. </w:t>
      </w:r>
    </w:p>
    <w:p w:rsidR="00292DCC" w:rsidRPr="004638B5" w:rsidRDefault="00E476A1" w:rsidP="00C80F22">
      <w:pPr>
        <w:numPr>
          <w:ilvl w:val="1"/>
          <w:numId w:val="1"/>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Evacuation lighting shall provide illuminance on the floor along the central line of the passage at least 1 lux inside the building under construction, while a strip with a width of at least 50% of the passage wi</w:t>
      </w:r>
      <w:r w:rsidRPr="00C80F22">
        <w:rPr>
          <w:rFonts w:ascii="Times New Roman" w:hAnsi="Times New Roman" w:cs="Times New Roman"/>
          <w:sz w:val="26"/>
          <w:szCs w:val="26"/>
          <w:lang w:val="en"/>
        </w:rPr>
        <w:t>dth, symmetrically located relative to the central line, shall have illuminance of at least 0.5 lux.</w:t>
      </w:r>
    </w:p>
    <w:p w:rsidR="00292DCC" w:rsidRPr="004638B5" w:rsidRDefault="00E476A1" w:rsidP="00C80F22">
      <w:pPr>
        <w:numPr>
          <w:ilvl w:val="1"/>
          <w:numId w:val="1"/>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Lighting of evacuation routes from construction</w:t>
      </w:r>
      <w:r w:rsidR="007F2EC6" w:rsidRPr="007F2EC6">
        <w:rPr>
          <w:rFonts w:ascii="Times New Roman" w:hAnsi="Times New Roman" w:cs="Times New Roman"/>
          <w:sz w:val="26"/>
          <w:szCs w:val="26"/>
          <w:lang w:val="en-US"/>
        </w:rPr>
        <w:t xml:space="preserve"> </w:t>
      </w:r>
      <w:r w:rsidRPr="00C80F22">
        <w:rPr>
          <w:rFonts w:ascii="Times New Roman" w:hAnsi="Times New Roman" w:cs="Times New Roman"/>
          <w:sz w:val="26"/>
          <w:szCs w:val="26"/>
          <w:lang w:val="en"/>
        </w:rPr>
        <w:t>and installation work areas inside buildings shall be provided along evacuation routes:</w:t>
      </w:r>
    </w:p>
    <w:p w:rsidR="00292DCC" w:rsidRPr="004638B5" w:rsidRDefault="00E476A1" w:rsidP="00F476F2">
      <w:pPr>
        <w:numPr>
          <w:ilvl w:val="0"/>
          <w:numId w:val="1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in the corridors a</w:t>
      </w:r>
      <w:r w:rsidRPr="00C80F22">
        <w:rPr>
          <w:rFonts w:ascii="Times New Roman" w:hAnsi="Times New Roman" w:cs="Times New Roman"/>
          <w:sz w:val="26"/>
          <w:szCs w:val="26"/>
          <w:lang w:val="en"/>
        </w:rPr>
        <w:t>nd passages along the evacuation route;</w:t>
      </w:r>
    </w:p>
    <w:p w:rsidR="00292DCC" w:rsidRPr="004638B5" w:rsidRDefault="00E476A1" w:rsidP="00F476F2">
      <w:pPr>
        <w:numPr>
          <w:ilvl w:val="0"/>
          <w:numId w:val="1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in places of change (difference) of the floor level or covering;</w:t>
      </w:r>
    </w:p>
    <w:p w:rsidR="00292DCC" w:rsidRPr="004638B5" w:rsidRDefault="00E476A1" w:rsidP="00F476F2">
      <w:pPr>
        <w:numPr>
          <w:ilvl w:val="0"/>
          <w:numId w:val="1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at each route direction change;</w:t>
      </w:r>
    </w:p>
    <w:p w:rsidR="00292DCC" w:rsidRPr="004638B5" w:rsidRDefault="00E476A1" w:rsidP="00F476F2">
      <w:pPr>
        <w:numPr>
          <w:ilvl w:val="0"/>
          <w:numId w:val="1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at the intersection of passages and corridors;</w:t>
      </w:r>
    </w:p>
    <w:p w:rsidR="00292DCC" w:rsidRPr="004638B5" w:rsidRDefault="00E476A1" w:rsidP="00F476F2">
      <w:pPr>
        <w:numPr>
          <w:ilvl w:val="0"/>
          <w:numId w:val="1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on staircases, while each step shall be illuminated;</w:t>
      </w:r>
    </w:p>
    <w:p w:rsidR="00292DCC" w:rsidRPr="00C80F22" w:rsidRDefault="00E476A1" w:rsidP="00F476F2">
      <w:pPr>
        <w:numPr>
          <w:ilvl w:val="0"/>
          <w:numId w:val="1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C80F22">
        <w:rPr>
          <w:rFonts w:ascii="Times New Roman" w:hAnsi="Times New Roman" w:cs="Times New Roman"/>
          <w:sz w:val="26"/>
          <w:szCs w:val="26"/>
          <w:lang w:val="en"/>
        </w:rPr>
        <w:t>before each medical</w:t>
      </w:r>
      <w:r w:rsidRPr="00C80F22">
        <w:rPr>
          <w:rFonts w:ascii="Times New Roman" w:hAnsi="Times New Roman" w:cs="Times New Roman"/>
          <w:sz w:val="26"/>
          <w:szCs w:val="26"/>
          <w:lang w:val="en"/>
        </w:rPr>
        <w:t xml:space="preserve"> station;</w:t>
      </w:r>
    </w:p>
    <w:p w:rsidR="00292DCC" w:rsidRPr="004638B5" w:rsidRDefault="00E476A1" w:rsidP="00F476F2">
      <w:pPr>
        <w:numPr>
          <w:ilvl w:val="0"/>
          <w:numId w:val="1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in places where emergency communication facilities and other means intended for emergency warning are located;</w:t>
      </w:r>
    </w:p>
    <w:p w:rsidR="00292DCC" w:rsidRPr="004638B5" w:rsidRDefault="00E476A1" w:rsidP="00F476F2">
      <w:pPr>
        <w:numPr>
          <w:ilvl w:val="0"/>
          <w:numId w:val="1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where primary fire extinguishing equipment is located;</w:t>
      </w:r>
    </w:p>
    <w:p w:rsidR="00292DCC" w:rsidRPr="004638B5" w:rsidRDefault="00E476A1" w:rsidP="00F476F2">
      <w:pPr>
        <w:numPr>
          <w:ilvl w:val="0"/>
          <w:numId w:val="10"/>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where the evacuation plan is located.</w:t>
      </w:r>
    </w:p>
    <w:p w:rsidR="00292DCC" w:rsidRPr="004638B5" w:rsidRDefault="00E476A1" w:rsidP="00C80F22">
      <w:pPr>
        <w:numPr>
          <w:ilvl w:val="1"/>
          <w:numId w:val="1"/>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Security lighting shall be envisaged in ca</w:t>
      </w:r>
      <w:r w:rsidRPr="00C80F22">
        <w:rPr>
          <w:rFonts w:ascii="Times New Roman" w:hAnsi="Times New Roman" w:cs="Times New Roman"/>
          <w:sz w:val="26"/>
          <w:szCs w:val="26"/>
          <w:lang w:val="en"/>
        </w:rPr>
        <w:t>ses when protection of a construction site or construction operations area is required during darkness hours. For providing security lighting a number of the Primary lighting fixtures shall be allocated. Security lighting shall provide</w:t>
      </w:r>
      <w:r w:rsidR="007F2EC6" w:rsidRPr="007F2EC6">
        <w:rPr>
          <w:rFonts w:ascii="Times New Roman" w:hAnsi="Times New Roman" w:cs="Times New Roman"/>
          <w:sz w:val="26"/>
          <w:szCs w:val="26"/>
          <w:lang w:val="en-US"/>
        </w:rPr>
        <w:t xml:space="preserve"> </w:t>
      </w:r>
      <w:r w:rsidRPr="00C80F22">
        <w:rPr>
          <w:rFonts w:ascii="Times New Roman" w:hAnsi="Times New Roman" w:cs="Times New Roman"/>
          <w:sz w:val="26"/>
          <w:szCs w:val="26"/>
          <w:lang w:val="en"/>
        </w:rPr>
        <w:t>at the boundaries o</w:t>
      </w:r>
      <w:r w:rsidRPr="00C80F22">
        <w:rPr>
          <w:rFonts w:ascii="Times New Roman" w:hAnsi="Times New Roman" w:cs="Times New Roman"/>
          <w:sz w:val="26"/>
          <w:szCs w:val="26"/>
          <w:lang w:val="en"/>
        </w:rPr>
        <w:t>f construction sites or Work areas horizontal illuminance of at least 0.5 lux at ground level or at a level of 0.5 m</w:t>
      </w:r>
      <w:r w:rsidR="007F2EC6" w:rsidRPr="007F2EC6">
        <w:rPr>
          <w:rFonts w:ascii="Times New Roman" w:hAnsi="Times New Roman" w:cs="Times New Roman"/>
          <w:sz w:val="26"/>
          <w:szCs w:val="26"/>
          <w:lang w:val="en-US"/>
        </w:rPr>
        <w:t xml:space="preserve"> </w:t>
      </w:r>
      <w:r w:rsidRPr="00C80F22">
        <w:rPr>
          <w:rFonts w:ascii="Times New Roman" w:hAnsi="Times New Roman" w:cs="Times New Roman"/>
          <w:sz w:val="26"/>
          <w:szCs w:val="26"/>
          <w:lang w:val="en"/>
        </w:rPr>
        <w:t>from the ground on one side of the vertical plane perpendicular to the boundary line.</w:t>
      </w:r>
    </w:p>
    <w:p w:rsidR="00292DCC" w:rsidRPr="004638B5" w:rsidRDefault="00E476A1" w:rsidP="00C80F22">
      <w:pPr>
        <w:numPr>
          <w:ilvl w:val="1"/>
          <w:numId w:val="1"/>
        </w:numPr>
        <w:tabs>
          <w:tab w:val="left" w:pos="1276"/>
        </w:tabs>
        <w:autoSpaceDE w:val="0"/>
        <w:autoSpaceDN w:val="0"/>
        <w:adjustRightInd w:val="0"/>
        <w:spacing w:after="0" w:line="240" w:lineRule="auto"/>
        <w:ind w:left="0" w:firstLine="709"/>
        <w:contextualSpacing/>
        <w:jc w:val="both"/>
        <w:rPr>
          <w:rFonts w:ascii="Times New Roman" w:hAnsi="Times New Roman" w:cs="Times New Roman"/>
          <w:sz w:val="26"/>
          <w:szCs w:val="26"/>
          <w:lang w:val="en-US"/>
        </w:rPr>
      </w:pPr>
      <w:r w:rsidRPr="00C80F22">
        <w:rPr>
          <w:rFonts w:ascii="Times New Roman" w:hAnsi="Times New Roman" w:cs="Times New Roman"/>
          <w:sz w:val="26"/>
          <w:szCs w:val="26"/>
          <w:lang w:val="en"/>
        </w:rPr>
        <w:t>Standby lighting shall be envisaged in critical stru</w:t>
      </w:r>
      <w:r w:rsidRPr="00C80F22">
        <w:rPr>
          <w:rFonts w:ascii="Times New Roman" w:hAnsi="Times New Roman" w:cs="Times New Roman"/>
          <w:sz w:val="26"/>
          <w:szCs w:val="26"/>
          <w:lang w:val="en"/>
        </w:rPr>
        <w:t>ctures concreting Work areas in cases where,</w:t>
      </w:r>
      <w:r w:rsidR="007F2EC6" w:rsidRPr="007F2EC6">
        <w:rPr>
          <w:rFonts w:ascii="Times New Roman" w:hAnsi="Times New Roman" w:cs="Times New Roman"/>
          <w:sz w:val="26"/>
          <w:szCs w:val="26"/>
          <w:lang w:val="en-US"/>
        </w:rPr>
        <w:t xml:space="preserve"> </w:t>
      </w:r>
      <w:r w:rsidRPr="00C80F22">
        <w:rPr>
          <w:rFonts w:ascii="Times New Roman" w:hAnsi="Times New Roman" w:cs="Times New Roman"/>
          <w:sz w:val="26"/>
          <w:szCs w:val="26"/>
          <w:lang w:val="en"/>
        </w:rPr>
        <w:t>according to the process requirements, a break in concrete pouring is not allowed. Standby lighting in reinforced structures concreting areas shall provide illuminance of at least 10 lux, and at large area conc</w:t>
      </w:r>
      <w:r w:rsidRPr="00C80F22">
        <w:rPr>
          <w:rFonts w:ascii="Times New Roman" w:hAnsi="Times New Roman" w:cs="Times New Roman"/>
          <w:sz w:val="26"/>
          <w:szCs w:val="26"/>
          <w:lang w:val="en"/>
        </w:rPr>
        <w:t>reting sites –</w:t>
      </w:r>
      <w:r w:rsidR="007F2EC6" w:rsidRPr="007F2EC6">
        <w:rPr>
          <w:rFonts w:ascii="Times New Roman" w:hAnsi="Times New Roman" w:cs="Times New Roman"/>
          <w:sz w:val="26"/>
          <w:szCs w:val="26"/>
          <w:lang w:val="en-US"/>
        </w:rPr>
        <w:t xml:space="preserve"> </w:t>
      </w:r>
      <w:r w:rsidRPr="00C80F22">
        <w:rPr>
          <w:rFonts w:ascii="Times New Roman" w:hAnsi="Times New Roman" w:cs="Times New Roman"/>
          <w:sz w:val="26"/>
          <w:szCs w:val="26"/>
          <w:lang w:val="en"/>
        </w:rPr>
        <w:t>at least 5 lux at the level of the concrete mix being laid.</w:t>
      </w:r>
    </w:p>
    <w:p w:rsidR="00292DCC" w:rsidRPr="004638B5" w:rsidRDefault="00292DCC" w:rsidP="00C80F22">
      <w:pPr>
        <w:autoSpaceDE w:val="0"/>
        <w:autoSpaceDN w:val="0"/>
        <w:adjustRightInd w:val="0"/>
        <w:spacing w:after="0" w:line="240" w:lineRule="auto"/>
        <w:ind w:firstLine="709"/>
        <w:jc w:val="both"/>
        <w:rPr>
          <w:rFonts w:ascii="Times New Roman" w:hAnsi="Times New Roman" w:cs="Times New Roman"/>
          <w:sz w:val="26"/>
          <w:szCs w:val="26"/>
          <w:lang w:val="en-US"/>
        </w:rPr>
      </w:pPr>
    </w:p>
    <w:p w:rsidR="00292DCC" w:rsidRPr="00C80F22" w:rsidRDefault="00E476A1" w:rsidP="00C80F22">
      <w:pPr>
        <w:keepNext/>
        <w:numPr>
          <w:ilvl w:val="0"/>
          <w:numId w:val="1"/>
        </w:numPr>
        <w:tabs>
          <w:tab w:val="left" w:pos="426"/>
          <w:tab w:val="left" w:pos="993"/>
        </w:tabs>
        <w:spacing w:after="0" w:line="240" w:lineRule="auto"/>
        <w:ind w:left="0" w:firstLine="0"/>
        <w:contextualSpacing/>
        <w:jc w:val="center"/>
        <w:outlineLvl w:val="0"/>
        <w:rPr>
          <w:rFonts w:ascii="Times New Roman" w:hAnsi="Times New Roman" w:cs="Times New Roman"/>
          <w:b/>
          <w:sz w:val="26"/>
          <w:szCs w:val="26"/>
        </w:rPr>
      </w:pPr>
      <w:bookmarkStart w:id="11" w:name="_Toc256000007"/>
      <w:r w:rsidRPr="00C80F22">
        <w:rPr>
          <w:rFonts w:ascii="Times New Roman" w:hAnsi="Times New Roman" w:cs="Times New Roman"/>
          <w:b/>
          <w:sz w:val="26"/>
          <w:szCs w:val="26"/>
          <w:lang w:val="en"/>
        </w:rPr>
        <w:t>Responsibility</w:t>
      </w:r>
      <w:bookmarkEnd w:id="11"/>
    </w:p>
    <w:p w:rsidR="00292DCC" w:rsidRPr="004638B5" w:rsidRDefault="00E476A1" w:rsidP="00C80F22">
      <w:pPr>
        <w:numPr>
          <w:ilvl w:val="1"/>
          <w:numId w:val="1"/>
        </w:numPr>
        <w:tabs>
          <w:tab w:val="left" w:pos="1276"/>
        </w:tabs>
        <w:spacing w:after="0" w:line="240" w:lineRule="auto"/>
        <w:ind w:left="0" w:firstLine="709"/>
        <w:contextualSpacing/>
        <w:jc w:val="both"/>
        <w:rPr>
          <w:rFonts w:ascii="Times New Roman" w:hAnsi="Times New Roman" w:cs="Times New Roman"/>
          <w:bCs/>
          <w:iCs/>
          <w:sz w:val="26"/>
          <w:szCs w:val="26"/>
          <w:lang w:val="en-US" w:bidi="ru-RU"/>
        </w:rPr>
      </w:pPr>
      <w:r w:rsidRPr="00C80F22">
        <w:rPr>
          <w:rFonts w:ascii="Times New Roman" w:hAnsi="Times New Roman" w:cs="Times New Roman"/>
          <w:bCs/>
          <w:iCs/>
          <w:sz w:val="26"/>
          <w:szCs w:val="26"/>
          <w:lang w:val="en" w:bidi="ru-RU"/>
        </w:rPr>
        <w:t>Employees of companies involved in works are liable</w:t>
      </w:r>
      <w:r w:rsidR="00FF69B3" w:rsidRPr="00FF69B3">
        <w:rPr>
          <w:rFonts w:ascii="Times New Roman" w:hAnsi="Times New Roman" w:cs="Times New Roman"/>
          <w:bCs/>
          <w:iCs/>
          <w:sz w:val="26"/>
          <w:szCs w:val="26"/>
          <w:lang w:val="en-US" w:bidi="ru-RU"/>
        </w:rPr>
        <w:t xml:space="preserve"> </w:t>
      </w:r>
      <w:bookmarkStart w:id="12" w:name="_GoBack"/>
      <w:bookmarkEnd w:id="12"/>
      <w:r w:rsidRPr="00C80F22">
        <w:rPr>
          <w:rFonts w:ascii="Times New Roman" w:hAnsi="Times New Roman" w:cs="Times New Roman"/>
          <w:bCs/>
          <w:iCs/>
          <w:sz w:val="26"/>
          <w:szCs w:val="26"/>
          <w:lang w:val="en" w:bidi="ru-RU"/>
        </w:rPr>
        <w:t>in accordance with the requirements of the current Russian legislation for failure to comply with or improper fulfillment of the Regulations requirements.</w:t>
      </w:r>
      <w:bookmarkEnd w:id="0"/>
      <w:bookmarkEnd w:id="1"/>
      <w:bookmarkEnd w:id="4"/>
    </w:p>
    <w:sectPr w:rsidR="00292DCC" w:rsidRPr="004638B5" w:rsidSect="009F56A1">
      <w:headerReference w:type="default" r:id="rId13"/>
      <w:footerReference w:type="default" r:id="rId14"/>
      <w:headerReference w:type="first" r:id="rId15"/>
      <w:pgSz w:w="11906" w:h="16838"/>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6A1" w:rsidRDefault="00E476A1">
      <w:pPr>
        <w:spacing w:after="0" w:line="240" w:lineRule="auto"/>
      </w:pPr>
      <w:r>
        <w:separator/>
      </w:r>
    </w:p>
  </w:endnote>
  <w:endnote w:type="continuationSeparator" w:id="0">
    <w:p w:rsidR="00E476A1" w:rsidRDefault="00E4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F22" w:rsidRPr="00CC33F7" w:rsidRDefault="00C80F22">
    <w:pPr>
      <w:pStyle w:val="a9"/>
      <w:jc w:val="right"/>
      <w:rPr>
        <w:rFonts w:ascii="Times New Roman" w:hAnsi="Times New Roman" w:cs="Times New Roman"/>
        <w:sz w:val="28"/>
      </w:rPr>
    </w:pPr>
  </w:p>
  <w:p w:rsidR="00C80F22" w:rsidRDefault="00C80F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F22" w:rsidRPr="00CC33F7" w:rsidRDefault="00C80F22">
    <w:pPr>
      <w:pStyle w:val="a9"/>
      <w:jc w:val="right"/>
      <w:rPr>
        <w:rFonts w:ascii="Times New Roman" w:hAnsi="Times New Roman" w:cs="Times New Roman"/>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6A1" w:rsidRDefault="00E476A1" w:rsidP="009C36FC">
      <w:pPr>
        <w:spacing w:after="0" w:line="240" w:lineRule="auto"/>
      </w:pPr>
      <w:r>
        <w:separator/>
      </w:r>
    </w:p>
  </w:footnote>
  <w:footnote w:type="continuationSeparator" w:id="0">
    <w:p w:rsidR="00E476A1" w:rsidRDefault="00E476A1" w:rsidP="009C36FC">
      <w:pPr>
        <w:spacing w:after="0" w:line="240" w:lineRule="auto"/>
      </w:pPr>
      <w:r>
        <w:continuationSeparator/>
      </w:r>
    </w:p>
    <w:p w:rsidR="00E476A1" w:rsidRDefault="00E476A1"/>
  </w:footnote>
  <w:footnote w:id="1">
    <w:p w:rsidR="00C80F22" w:rsidRPr="004638B5" w:rsidRDefault="00E476A1" w:rsidP="00A306B6">
      <w:pPr>
        <w:pStyle w:val="ab"/>
        <w:tabs>
          <w:tab w:val="left" w:pos="1134"/>
        </w:tabs>
        <w:ind w:firstLine="709"/>
        <w:rPr>
          <w:rFonts w:ascii="Times New Roman" w:hAnsi="Times New Roman" w:cs="Times New Roman"/>
          <w:lang w:val="en-US"/>
        </w:rPr>
      </w:pPr>
      <w:r w:rsidRPr="00A306B6">
        <w:rPr>
          <w:rStyle w:val="ad"/>
          <w:rFonts w:ascii="Times New Roman" w:hAnsi="Times New Roman" w:cs="Times New Roman"/>
        </w:rPr>
        <w:footnoteRef/>
      </w:r>
      <w:r w:rsidRPr="00A306B6">
        <w:rPr>
          <w:rFonts w:ascii="Times New Roman" w:hAnsi="Times New Roman" w:cs="Times New Roman"/>
          <w:lang w:val="en"/>
        </w:rPr>
        <w:t xml:space="preserve"> Terms and definitions are set forth in section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4"/>
      <w:tblW w:w="9974" w:type="dxa"/>
      <w:tblInd w:w="-147" w:type="dxa"/>
      <w:tblLook w:val="04A0" w:firstRow="1" w:lastRow="0" w:firstColumn="1" w:lastColumn="0" w:noHBand="0" w:noVBand="1"/>
    </w:tblPr>
    <w:tblGrid>
      <w:gridCol w:w="1555"/>
      <w:gridCol w:w="7234"/>
      <w:gridCol w:w="1185"/>
    </w:tblGrid>
    <w:tr w:rsidR="001E106E" w:rsidTr="004D3621">
      <w:tc>
        <w:tcPr>
          <w:tcW w:w="1555" w:type="dxa"/>
          <w:tcBorders>
            <w:top w:val="single" w:sz="4" w:space="0" w:color="auto"/>
            <w:left w:val="single" w:sz="4" w:space="0" w:color="auto"/>
            <w:bottom w:val="single" w:sz="4" w:space="0" w:color="auto"/>
            <w:right w:val="single" w:sz="4" w:space="0" w:color="auto"/>
          </w:tcBorders>
          <w:vAlign w:val="center"/>
          <w:hideMark/>
        </w:tcPr>
        <w:p w:rsidR="00C80F22" w:rsidRPr="00564DC4" w:rsidRDefault="00E476A1" w:rsidP="008C59DF">
          <w:pPr>
            <w:rPr>
              <w:rFonts w:ascii="Times New Roman" w:hAnsi="Times New Roman"/>
            </w:rPr>
          </w:pPr>
          <w:r w:rsidRPr="00564DC4">
            <w:rPr>
              <w:rFonts w:ascii="Times New Roman" w:hAnsi="Times New Roman"/>
              <w:b/>
              <w:lang w:val="en"/>
            </w:rPr>
            <w:t xml:space="preserve">P-**-2023 </w:t>
          </w:r>
          <w:r w:rsidRPr="00564DC4">
            <w:rPr>
              <w:rFonts w:ascii="Times New Roman" w:hAnsi="Times New Roman"/>
              <w:b/>
              <w:lang w:val="en"/>
            </w:rPr>
            <w:br/>
          </w:r>
          <w:r w:rsidRPr="00564DC4">
            <w:rPr>
              <w:rFonts w:ascii="Times New Roman" w:hAnsi="Times New Roman"/>
              <w:lang w:val="en"/>
            </w:rPr>
            <w:t>Revision 1</w:t>
          </w:r>
        </w:p>
      </w:tc>
      <w:tc>
        <w:tcPr>
          <w:tcW w:w="7234" w:type="dxa"/>
          <w:tcBorders>
            <w:top w:val="single" w:sz="4" w:space="0" w:color="auto"/>
            <w:left w:val="single" w:sz="4" w:space="0" w:color="auto"/>
            <w:bottom w:val="single" w:sz="4" w:space="0" w:color="auto"/>
            <w:right w:val="single" w:sz="4" w:space="0" w:color="auto"/>
          </w:tcBorders>
          <w:vAlign w:val="center"/>
          <w:hideMark/>
        </w:tcPr>
        <w:p w:rsidR="00C80F22" w:rsidRPr="004638B5" w:rsidRDefault="00E476A1" w:rsidP="008C59DF">
          <w:pPr>
            <w:jc w:val="center"/>
            <w:rPr>
              <w:rFonts w:ascii="Times New Roman" w:hAnsi="Times New Roman"/>
              <w:b/>
              <w:lang w:val="en-US"/>
            </w:rPr>
          </w:pPr>
          <w:r>
            <w:rPr>
              <w:rFonts w:ascii="Times New Roman" w:hAnsi="Times New Roman"/>
              <w:b/>
              <w:lang w:val="en"/>
            </w:rPr>
            <w:t>Regulations on the Safe Practices during the Works in Darkness Hours/at Night</w:t>
          </w:r>
        </w:p>
      </w:tc>
      <w:tc>
        <w:tcPr>
          <w:tcW w:w="1185" w:type="dxa"/>
          <w:tcBorders>
            <w:top w:val="single" w:sz="4" w:space="0" w:color="auto"/>
            <w:left w:val="single" w:sz="4" w:space="0" w:color="auto"/>
            <w:bottom w:val="single" w:sz="4" w:space="0" w:color="auto"/>
            <w:right w:val="single" w:sz="4" w:space="0" w:color="auto"/>
          </w:tcBorders>
          <w:vAlign w:val="center"/>
          <w:hideMark/>
        </w:tcPr>
        <w:p w:rsidR="00C80F22" w:rsidRPr="0085444E" w:rsidRDefault="00E476A1" w:rsidP="008C59DF">
          <w:pPr>
            <w:jc w:val="center"/>
            <w:rPr>
              <w:rFonts w:ascii="Times New Roman" w:hAnsi="Times New Roman"/>
            </w:rPr>
          </w:pPr>
          <w:r w:rsidRPr="0085444E">
            <w:rPr>
              <w:rFonts w:ascii="Times New Roman" w:hAnsi="Times New Roman"/>
              <w:lang w:val="en"/>
            </w:rPr>
            <w:t xml:space="preserve">Page </w:t>
          </w:r>
          <w:r w:rsidRPr="0085444E">
            <w:rPr>
              <w:rFonts w:ascii="Times New Roman" w:hAnsi="Times New Roman"/>
              <w:bCs/>
            </w:rPr>
            <w:fldChar w:fldCharType="begin"/>
          </w:r>
          <w:r w:rsidRPr="0085444E">
            <w:rPr>
              <w:rFonts w:ascii="Times New Roman" w:hAnsi="Times New Roman"/>
              <w:bCs/>
              <w:lang w:val="en"/>
            </w:rPr>
            <w:instrText>PAGE  \* Arabic  \* MERGEFORMAT</w:instrText>
          </w:r>
          <w:r w:rsidRPr="0085444E">
            <w:rPr>
              <w:rFonts w:ascii="Times New Roman" w:hAnsi="Times New Roman"/>
              <w:bCs/>
            </w:rPr>
            <w:fldChar w:fldCharType="separate"/>
          </w:r>
          <w:r w:rsidRPr="0085444E">
            <w:rPr>
              <w:rFonts w:ascii="Times New Roman" w:hAnsi="Times New Roman"/>
              <w:bCs/>
              <w:noProof/>
              <w:lang w:val="en"/>
            </w:rPr>
            <w:t>1</w:t>
          </w:r>
          <w:r w:rsidRPr="0085444E">
            <w:rPr>
              <w:rFonts w:ascii="Times New Roman" w:hAnsi="Times New Roman"/>
              <w:bCs/>
            </w:rPr>
            <w:fldChar w:fldCharType="end"/>
          </w:r>
          <w:r w:rsidRPr="0085444E">
            <w:rPr>
              <w:rFonts w:ascii="Times New Roman" w:hAnsi="Times New Roman"/>
              <w:lang w:val="en"/>
            </w:rPr>
            <w:t xml:space="preserve"> of </w:t>
          </w:r>
          <w:r w:rsidRPr="0085444E">
            <w:rPr>
              <w:rFonts w:ascii="Times New Roman" w:hAnsi="Times New Roman"/>
              <w:bCs/>
            </w:rPr>
            <w:fldChar w:fldCharType="begin"/>
          </w:r>
          <w:r w:rsidRPr="0085444E">
            <w:rPr>
              <w:rFonts w:ascii="Times New Roman" w:hAnsi="Times New Roman"/>
              <w:bCs/>
              <w:lang w:val="en"/>
            </w:rPr>
            <w:instrText>NUMPAGES  \* Arabic  \* MERGEFORMAT</w:instrText>
          </w:r>
          <w:r w:rsidRPr="0085444E">
            <w:rPr>
              <w:rFonts w:ascii="Times New Roman" w:hAnsi="Times New Roman"/>
              <w:bCs/>
            </w:rPr>
            <w:fldChar w:fldCharType="separate"/>
          </w:r>
          <w:r w:rsidRPr="0085444E">
            <w:rPr>
              <w:rFonts w:ascii="Times New Roman" w:hAnsi="Times New Roman"/>
              <w:bCs/>
              <w:noProof/>
              <w:lang w:val="en"/>
            </w:rPr>
            <w:t>1</w:t>
          </w:r>
          <w:r w:rsidRPr="0085444E">
            <w:rPr>
              <w:rFonts w:ascii="Times New Roman" w:hAnsi="Times New Roman"/>
              <w:bCs/>
            </w:rPr>
            <w:fldChar w:fldCharType="end"/>
          </w:r>
        </w:p>
      </w:tc>
    </w:tr>
  </w:tbl>
  <w:p w:rsidR="00C80F22" w:rsidRDefault="00C80F22" w:rsidP="004D3621">
    <w:pPr>
      <w:pStyle w:val="a7"/>
      <w:jc w:val="right"/>
    </w:pPr>
  </w:p>
  <w:p w:rsidR="00C80F22" w:rsidRDefault="00C80F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F22" w:rsidRDefault="00C80F22" w:rsidP="004D3621">
    <w:pPr>
      <w:pStyle w:val="a7"/>
      <w:jc w:val="center"/>
    </w:pPr>
  </w:p>
  <w:p w:rsidR="00C80F22" w:rsidRDefault="00C80F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4"/>
      <w:tblW w:w="5000" w:type="pct"/>
      <w:tblLook w:val="04A0" w:firstRow="1" w:lastRow="0" w:firstColumn="1" w:lastColumn="0" w:noHBand="0" w:noVBand="1"/>
    </w:tblPr>
    <w:tblGrid>
      <w:gridCol w:w="1501"/>
      <w:gridCol w:w="6982"/>
      <w:gridCol w:w="1144"/>
    </w:tblGrid>
    <w:tr w:rsidR="001E106E" w:rsidTr="00F658B8">
      <w:tc>
        <w:tcPr>
          <w:tcW w:w="780" w:type="pct"/>
          <w:tcBorders>
            <w:top w:val="single" w:sz="4" w:space="0" w:color="auto"/>
            <w:left w:val="single" w:sz="4" w:space="0" w:color="auto"/>
            <w:bottom w:val="single" w:sz="4" w:space="0" w:color="auto"/>
            <w:right w:val="single" w:sz="4" w:space="0" w:color="auto"/>
          </w:tcBorders>
          <w:vAlign w:val="center"/>
          <w:hideMark/>
        </w:tcPr>
        <w:p w:rsidR="00C80F22" w:rsidRPr="00564DC4" w:rsidRDefault="00E476A1" w:rsidP="008C59DF">
          <w:pPr>
            <w:rPr>
              <w:rFonts w:ascii="Times New Roman" w:hAnsi="Times New Roman"/>
            </w:rPr>
          </w:pPr>
          <w:r w:rsidRPr="00564DC4">
            <w:rPr>
              <w:rFonts w:ascii="Times New Roman" w:hAnsi="Times New Roman"/>
              <w:b/>
              <w:lang w:val="en"/>
            </w:rPr>
            <w:t xml:space="preserve">P-17-2023 </w:t>
          </w:r>
          <w:r w:rsidRPr="00564DC4">
            <w:rPr>
              <w:rFonts w:ascii="Times New Roman" w:hAnsi="Times New Roman"/>
              <w:b/>
              <w:lang w:val="en"/>
            </w:rPr>
            <w:br/>
          </w:r>
          <w:r w:rsidRPr="00564DC4">
            <w:rPr>
              <w:rFonts w:ascii="Times New Roman" w:hAnsi="Times New Roman"/>
              <w:lang w:val="en"/>
            </w:rPr>
            <w:t>Revision 1</w:t>
          </w:r>
        </w:p>
      </w:tc>
      <w:tc>
        <w:tcPr>
          <w:tcW w:w="3626" w:type="pct"/>
          <w:tcBorders>
            <w:top w:val="single" w:sz="4" w:space="0" w:color="auto"/>
            <w:left w:val="single" w:sz="4" w:space="0" w:color="auto"/>
            <w:bottom w:val="single" w:sz="4" w:space="0" w:color="auto"/>
            <w:right w:val="single" w:sz="4" w:space="0" w:color="auto"/>
          </w:tcBorders>
          <w:vAlign w:val="center"/>
          <w:hideMark/>
        </w:tcPr>
        <w:p w:rsidR="00C80F22" w:rsidRPr="004638B5" w:rsidRDefault="00E476A1" w:rsidP="008C59DF">
          <w:pPr>
            <w:jc w:val="center"/>
            <w:rPr>
              <w:rFonts w:ascii="Times New Roman" w:hAnsi="Times New Roman"/>
              <w:b/>
              <w:lang w:val="en-US"/>
            </w:rPr>
          </w:pPr>
          <w:r>
            <w:rPr>
              <w:rFonts w:ascii="Times New Roman" w:hAnsi="Times New Roman"/>
              <w:b/>
              <w:lang w:val="en"/>
            </w:rPr>
            <w:t>Regulations on the Safe Practices during the Works in Darkness Hours/at Night</w:t>
          </w:r>
        </w:p>
      </w:tc>
      <w:tc>
        <w:tcPr>
          <w:tcW w:w="594" w:type="pct"/>
          <w:tcBorders>
            <w:top w:val="single" w:sz="4" w:space="0" w:color="auto"/>
            <w:left w:val="single" w:sz="4" w:space="0" w:color="auto"/>
            <w:bottom w:val="single" w:sz="4" w:space="0" w:color="auto"/>
            <w:right w:val="single" w:sz="4" w:space="0" w:color="auto"/>
          </w:tcBorders>
          <w:vAlign w:val="center"/>
          <w:hideMark/>
        </w:tcPr>
        <w:p w:rsidR="00C80F22" w:rsidRPr="0085444E" w:rsidRDefault="00E476A1" w:rsidP="008C59DF">
          <w:pPr>
            <w:jc w:val="center"/>
            <w:rPr>
              <w:rFonts w:ascii="Times New Roman" w:hAnsi="Times New Roman"/>
            </w:rPr>
          </w:pPr>
          <w:r w:rsidRPr="0085444E">
            <w:rPr>
              <w:rFonts w:ascii="Times New Roman" w:hAnsi="Times New Roman"/>
              <w:lang w:val="en"/>
            </w:rPr>
            <w:t xml:space="preserve">Page </w:t>
          </w:r>
          <w:r w:rsidRPr="0085444E">
            <w:rPr>
              <w:rFonts w:ascii="Times New Roman" w:hAnsi="Times New Roman"/>
              <w:bCs/>
            </w:rPr>
            <w:fldChar w:fldCharType="begin"/>
          </w:r>
          <w:r w:rsidRPr="0085444E">
            <w:rPr>
              <w:rFonts w:ascii="Times New Roman" w:hAnsi="Times New Roman"/>
              <w:bCs/>
              <w:lang w:val="en"/>
            </w:rPr>
            <w:instrText>PAGE  \* Arabic  \* MERGEFORMAT</w:instrText>
          </w:r>
          <w:r w:rsidRPr="0085444E">
            <w:rPr>
              <w:rFonts w:ascii="Times New Roman" w:hAnsi="Times New Roman"/>
              <w:bCs/>
            </w:rPr>
            <w:fldChar w:fldCharType="separate"/>
          </w:r>
          <w:r w:rsidRPr="0085444E">
            <w:rPr>
              <w:rFonts w:ascii="Times New Roman" w:hAnsi="Times New Roman"/>
              <w:bCs/>
              <w:noProof/>
              <w:lang w:val="en"/>
            </w:rPr>
            <w:t>3</w:t>
          </w:r>
          <w:r w:rsidRPr="0085444E">
            <w:rPr>
              <w:rFonts w:ascii="Times New Roman" w:hAnsi="Times New Roman"/>
              <w:bCs/>
            </w:rPr>
            <w:fldChar w:fldCharType="end"/>
          </w:r>
          <w:r w:rsidRPr="0085444E">
            <w:rPr>
              <w:rFonts w:ascii="Times New Roman" w:hAnsi="Times New Roman"/>
              <w:lang w:val="en"/>
            </w:rPr>
            <w:t xml:space="preserve"> of </w:t>
          </w:r>
          <w:r w:rsidRPr="0085444E">
            <w:rPr>
              <w:rFonts w:ascii="Times New Roman" w:hAnsi="Times New Roman"/>
              <w:bCs/>
            </w:rPr>
            <w:fldChar w:fldCharType="begin"/>
          </w:r>
          <w:r w:rsidRPr="0085444E">
            <w:rPr>
              <w:rFonts w:ascii="Times New Roman" w:hAnsi="Times New Roman"/>
              <w:bCs/>
              <w:lang w:val="en"/>
            </w:rPr>
            <w:instrText>NUMPAGES  \* Arabic  \* MERGEFORMAT</w:instrText>
          </w:r>
          <w:r w:rsidRPr="0085444E">
            <w:rPr>
              <w:rFonts w:ascii="Times New Roman" w:hAnsi="Times New Roman"/>
              <w:bCs/>
            </w:rPr>
            <w:fldChar w:fldCharType="separate"/>
          </w:r>
          <w:r w:rsidRPr="0085444E">
            <w:rPr>
              <w:rFonts w:ascii="Times New Roman" w:hAnsi="Times New Roman"/>
              <w:bCs/>
              <w:noProof/>
              <w:lang w:val="en"/>
            </w:rPr>
            <w:t>13</w:t>
          </w:r>
          <w:r w:rsidRPr="0085444E">
            <w:rPr>
              <w:rFonts w:ascii="Times New Roman" w:hAnsi="Times New Roman"/>
              <w:bCs/>
            </w:rPr>
            <w:fldChar w:fldCharType="end"/>
          </w:r>
        </w:p>
      </w:tc>
    </w:tr>
  </w:tbl>
  <w:p w:rsidR="00C80F22" w:rsidRDefault="00C80F22" w:rsidP="004D362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4"/>
      <w:tblW w:w="9974" w:type="dxa"/>
      <w:tblInd w:w="-147" w:type="dxa"/>
      <w:tblLook w:val="04A0" w:firstRow="1" w:lastRow="0" w:firstColumn="1" w:lastColumn="0" w:noHBand="0" w:noVBand="1"/>
    </w:tblPr>
    <w:tblGrid>
      <w:gridCol w:w="1555"/>
      <w:gridCol w:w="7234"/>
      <w:gridCol w:w="1185"/>
    </w:tblGrid>
    <w:tr w:rsidR="001E106E" w:rsidTr="004D3621">
      <w:tc>
        <w:tcPr>
          <w:tcW w:w="1555" w:type="dxa"/>
          <w:tcBorders>
            <w:top w:val="single" w:sz="4" w:space="0" w:color="auto"/>
            <w:left w:val="single" w:sz="4" w:space="0" w:color="auto"/>
            <w:bottom w:val="single" w:sz="4" w:space="0" w:color="auto"/>
            <w:right w:val="single" w:sz="4" w:space="0" w:color="auto"/>
          </w:tcBorders>
          <w:vAlign w:val="center"/>
          <w:hideMark/>
        </w:tcPr>
        <w:p w:rsidR="00C80F22" w:rsidRPr="00603D5D" w:rsidRDefault="00E476A1" w:rsidP="008C59DF">
          <w:pPr>
            <w:rPr>
              <w:rFonts w:ascii="Times New Roman" w:hAnsi="Times New Roman"/>
              <w:sz w:val="24"/>
              <w:szCs w:val="24"/>
            </w:rPr>
          </w:pPr>
          <w:r w:rsidRPr="00603D5D">
            <w:rPr>
              <w:rFonts w:ascii="Times New Roman" w:hAnsi="Times New Roman"/>
              <w:b/>
              <w:sz w:val="24"/>
              <w:szCs w:val="24"/>
              <w:lang w:val="en"/>
            </w:rPr>
            <w:t xml:space="preserve">P-17-2023 </w:t>
          </w:r>
          <w:r w:rsidRPr="00603D5D">
            <w:rPr>
              <w:rFonts w:ascii="Times New Roman" w:hAnsi="Times New Roman"/>
              <w:b/>
              <w:sz w:val="24"/>
              <w:szCs w:val="24"/>
              <w:lang w:val="en"/>
            </w:rPr>
            <w:br/>
          </w:r>
          <w:r w:rsidRPr="00603D5D">
            <w:rPr>
              <w:rFonts w:ascii="Times New Roman" w:hAnsi="Times New Roman"/>
              <w:sz w:val="24"/>
              <w:szCs w:val="24"/>
              <w:lang w:val="en"/>
            </w:rPr>
            <w:t>Revision 1</w:t>
          </w:r>
        </w:p>
      </w:tc>
      <w:tc>
        <w:tcPr>
          <w:tcW w:w="7234" w:type="dxa"/>
          <w:tcBorders>
            <w:top w:val="single" w:sz="4" w:space="0" w:color="auto"/>
            <w:left w:val="single" w:sz="4" w:space="0" w:color="auto"/>
            <w:bottom w:val="single" w:sz="4" w:space="0" w:color="auto"/>
            <w:right w:val="single" w:sz="4" w:space="0" w:color="auto"/>
          </w:tcBorders>
          <w:vAlign w:val="center"/>
          <w:hideMark/>
        </w:tcPr>
        <w:p w:rsidR="00C80F22" w:rsidRPr="004638B5" w:rsidRDefault="00E476A1" w:rsidP="008C59DF">
          <w:pPr>
            <w:jc w:val="center"/>
            <w:rPr>
              <w:rFonts w:ascii="Times New Roman" w:hAnsi="Times New Roman"/>
              <w:b/>
              <w:sz w:val="24"/>
              <w:szCs w:val="24"/>
              <w:lang w:val="en-US"/>
            </w:rPr>
          </w:pPr>
          <w:r w:rsidRPr="00603D5D">
            <w:rPr>
              <w:rFonts w:ascii="Times New Roman" w:hAnsi="Times New Roman"/>
              <w:b/>
              <w:sz w:val="24"/>
              <w:szCs w:val="24"/>
              <w:lang w:val="en"/>
            </w:rPr>
            <w:t>Regulations on the Safe Practices during the Works</w:t>
          </w:r>
          <w:r w:rsidRPr="00603D5D">
            <w:rPr>
              <w:rFonts w:ascii="Times New Roman" w:hAnsi="Times New Roman"/>
              <w:b/>
              <w:sz w:val="24"/>
              <w:szCs w:val="24"/>
              <w:lang w:val="en"/>
            </w:rPr>
            <w:br/>
            <w:t xml:space="preserve"> in Darkness Hours/at Night</w:t>
          </w:r>
        </w:p>
      </w:tc>
      <w:tc>
        <w:tcPr>
          <w:tcW w:w="1185" w:type="dxa"/>
          <w:tcBorders>
            <w:top w:val="single" w:sz="4" w:space="0" w:color="auto"/>
            <w:left w:val="single" w:sz="4" w:space="0" w:color="auto"/>
            <w:bottom w:val="single" w:sz="4" w:space="0" w:color="auto"/>
            <w:right w:val="single" w:sz="4" w:space="0" w:color="auto"/>
          </w:tcBorders>
          <w:vAlign w:val="center"/>
          <w:hideMark/>
        </w:tcPr>
        <w:p w:rsidR="00C80F22" w:rsidRPr="00603D5D" w:rsidRDefault="00E476A1" w:rsidP="008C59DF">
          <w:pPr>
            <w:jc w:val="center"/>
            <w:rPr>
              <w:rFonts w:ascii="Times New Roman" w:hAnsi="Times New Roman"/>
              <w:sz w:val="24"/>
              <w:szCs w:val="24"/>
            </w:rPr>
          </w:pPr>
          <w:r w:rsidRPr="00603D5D">
            <w:rPr>
              <w:rFonts w:ascii="Times New Roman" w:hAnsi="Times New Roman"/>
              <w:sz w:val="24"/>
              <w:szCs w:val="24"/>
              <w:lang w:val="en"/>
            </w:rPr>
            <w:t xml:space="preserve">Page </w:t>
          </w:r>
          <w:r w:rsidRPr="00603D5D">
            <w:rPr>
              <w:rFonts w:ascii="Times New Roman" w:hAnsi="Times New Roman"/>
              <w:bCs/>
              <w:sz w:val="24"/>
              <w:szCs w:val="24"/>
            </w:rPr>
            <w:fldChar w:fldCharType="begin"/>
          </w:r>
          <w:r w:rsidRPr="00603D5D">
            <w:rPr>
              <w:rFonts w:ascii="Times New Roman" w:hAnsi="Times New Roman"/>
              <w:bCs/>
              <w:sz w:val="24"/>
              <w:szCs w:val="24"/>
              <w:lang w:val="en"/>
            </w:rPr>
            <w:instrText>PAGE  \* Arabic  \* MERGEFORMAT</w:instrText>
          </w:r>
          <w:r w:rsidRPr="00603D5D">
            <w:rPr>
              <w:rFonts w:ascii="Times New Roman" w:hAnsi="Times New Roman"/>
              <w:bCs/>
              <w:sz w:val="24"/>
              <w:szCs w:val="24"/>
            </w:rPr>
            <w:fldChar w:fldCharType="separate"/>
          </w:r>
          <w:r w:rsidRPr="00603D5D">
            <w:rPr>
              <w:rFonts w:ascii="Times New Roman" w:hAnsi="Times New Roman"/>
              <w:bCs/>
              <w:noProof/>
              <w:sz w:val="24"/>
              <w:szCs w:val="24"/>
              <w:lang w:val="en"/>
            </w:rPr>
            <w:t>13</w:t>
          </w:r>
          <w:r w:rsidRPr="00603D5D">
            <w:rPr>
              <w:rFonts w:ascii="Times New Roman" w:hAnsi="Times New Roman"/>
              <w:bCs/>
              <w:sz w:val="24"/>
              <w:szCs w:val="24"/>
            </w:rPr>
            <w:fldChar w:fldCharType="end"/>
          </w:r>
          <w:r w:rsidRPr="00603D5D">
            <w:rPr>
              <w:rFonts w:ascii="Times New Roman" w:hAnsi="Times New Roman"/>
              <w:sz w:val="24"/>
              <w:szCs w:val="24"/>
              <w:lang w:val="en"/>
            </w:rPr>
            <w:t xml:space="preserve"> of </w:t>
          </w:r>
          <w:r w:rsidRPr="00603D5D">
            <w:rPr>
              <w:rFonts w:ascii="Times New Roman" w:hAnsi="Times New Roman"/>
              <w:bCs/>
              <w:sz w:val="24"/>
              <w:szCs w:val="24"/>
            </w:rPr>
            <w:fldChar w:fldCharType="begin"/>
          </w:r>
          <w:r w:rsidRPr="00603D5D">
            <w:rPr>
              <w:rFonts w:ascii="Times New Roman" w:hAnsi="Times New Roman"/>
              <w:bCs/>
              <w:sz w:val="24"/>
              <w:szCs w:val="24"/>
              <w:lang w:val="en"/>
            </w:rPr>
            <w:instrText>NUMPAGES  \* Arabic  \* MERGEFORMAT</w:instrText>
          </w:r>
          <w:r w:rsidRPr="00603D5D">
            <w:rPr>
              <w:rFonts w:ascii="Times New Roman" w:hAnsi="Times New Roman"/>
              <w:bCs/>
              <w:sz w:val="24"/>
              <w:szCs w:val="24"/>
            </w:rPr>
            <w:fldChar w:fldCharType="separate"/>
          </w:r>
          <w:r w:rsidRPr="00603D5D">
            <w:rPr>
              <w:rFonts w:ascii="Times New Roman" w:hAnsi="Times New Roman"/>
              <w:bCs/>
              <w:noProof/>
              <w:sz w:val="24"/>
              <w:szCs w:val="24"/>
              <w:lang w:val="en"/>
            </w:rPr>
            <w:t>13</w:t>
          </w:r>
          <w:r w:rsidRPr="00603D5D">
            <w:rPr>
              <w:rFonts w:ascii="Times New Roman" w:hAnsi="Times New Roman"/>
              <w:bCs/>
              <w:sz w:val="24"/>
              <w:szCs w:val="24"/>
            </w:rPr>
            <w:fldChar w:fldCharType="end"/>
          </w:r>
        </w:p>
      </w:tc>
    </w:tr>
  </w:tbl>
  <w:p w:rsidR="00C80F22" w:rsidRDefault="00C80F22" w:rsidP="004D362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F22" w:rsidRDefault="00C80F22" w:rsidP="004D362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6CC"/>
    <w:multiLevelType w:val="hybridMultilevel"/>
    <w:tmpl w:val="AB8EF7C8"/>
    <w:lvl w:ilvl="0" w:tplc="9A9A9710">
      <w:start w:val="1"/>
      <w:numFmt w:val="bullet"/>
      <w:lvlText w:val=""/>
      <w:lvlJc w:val="left"/>
      <w:pPr>
        <w:ind w:left="1429" w:hanging="360"/>
      </w:pPr>
      <w:rPr>
        <w:rFonts w:ascii="Symbol" w:hAnsi="Symbol" w:hint="default"/>
      </w:rPr>
    </w:lvl>
    <w:lvl w:ilvl="1" w:tplc="C802A320" w:tentative="1">
      <w:start w:val="1"/>
      <w:numFmt w:val="bullet"/>
      <w:lvlText w:val="o"/>
      <w:lvlJc w:val="left"/>
      <w:pPr>
        <w:ind w:left="2149" w:hanging="360"/>
      </w:pPr>
      <w:rPr>
        <w:rFonts w:ascii="Courier New" w:hAnsi="Courier New" w:cs="Courier New" w:hint="default"/>
      </w:rPr>
    </w:lvl>
    <w:lvl w:ilvl="2" w:tplc="780A827C" w:tentative="1">
      <w:start w:val="1"/>
      <w:numFmt w:val="bullet"/>
      <w:lvlText w:val=""/>
      <w:lvlJc w:val="left"/>
      <w:pPr>
        <w:ind w:left="2869" w:hanging="360"/>
      </w:pPr>
      <w:rPr>
        <w:rFonts w:ascii="Wingdings" w:hAnsi="Wingdings" w:hint="default"/>
      </w:rPr>
    </w:lvl>
    <w:lvl w:ilvl="3" w:tplc="75281930" w:tentative="1">
      <w:start w:val="1"/>
      <w:numFmt w:val="bullet"/>
      <w:lvlText w:val=""/>
      <w:lvlJc w:val="left"/>
      <w:pPr>
        <w:ind w:left="3589" w:hanging="360"/>
      </w:pPr>
      <w:rPr>
        <w:rFonts w:ascii="Symbol" w:hAnsi="Symbol" w:hint="default"/>
      </w:rPr>
    </w:lvl>
    <w:lvl w:ilvl="4" w:tplc="CB6ED8FE" w:tentative="1">
      <w:start w:val="1"/>
      <w:numFmt w:val="bullet"/>
      <w:lvlText w:val="o"/>
      <w:lvlJc w:val="left"/>
      <w:pPr>
        <w:ind w:left="4309" w:hanging="360"/>
      </w:pPr>
      <w:rPr>
        <w:rFonts w:ascii="Courier New" w:hAnsi="Courier New" w:cs="Courier New" w:hint="default"/>
      </w:rPr>
    </w:lvl>
    <w:lvl w:ilvl="5" w:tplc="187466EE" w:tentative="1">
      <w:start w:val="1"/>
      <w:numFmt w:val="bullet"/>
      <w:lvlText w:val=""/>
      <w:lvlJc w:val="left"/>
      <w:pPr>
        <w:ind w:left="5029" w:hanging="360"/>
      </w:pPr>
      <w:rPr>
        <w:rFonts w:ascii="Wingdings" w:hAnsi="Wingdings" w:hint="default"/>
      </w:rPr>
    </w:lvl>
    <w:lvl w:ilvl="6" w:tplc="45007746" w:tentative="1">
      <w:start w:val="1"/>
      <w:numFmt w:val="bullet"/>
      <w:lvlText w:val=""/>
      <w:lvlJc w:val="left"/>
      <w:pPr>
        <w:ind w:left="5749" w:hanging="360"/>
      </w:pPr>
      <w:rPr>
        <w:rFonts w:ascii="Symbol" w:hAnsi="Symbol" w:hint="default"/>
      </w:rPr>
    </w:lvl>
    <w:lvl w:ilvl="7" w:tplc="3AA2AEB0" w:tentative="1">
      <w:start w:val="1"/>
      <w:numFmt w:val="bullet"/>
      <w:lvlText w:val="o"/>
      <w:lvlJc w:val="left"/>
      <w:pPr>
        <w:ind w:left="6469" w:hanging="360"/>
      </w:pPr>
      <w:rPr>
        <w:rFonts w:ascii="Courier New" w:hAnsi="Courier New" w:cs="Courier New" w:hint="default"/>
      </w:rPr>
    </w:lvl>
    <w:lvl w:ilvl="8" w:tplc="470E486A" w:tentative="1">
      <w:start w:val="1"/>
      <w:numFmt w:val="bullet"/>
      <w:lvlText w:val=""/>
      <w:lvlJc w:val="left"/>
      <w:pPr>
        <w:ind w:left="7189" w:hanging="360"/>
      </w:pPr>
      <w:rPr>
        <w:rFonts w:ascii="Wingdings" w:hAnsi="Wingdings" w:hint="default"/>
      </w:rPr>
    </w:lvl>
  </w:abstractNum>
  <w:abstractNum w:abstractNumId="1" w15:restartNumberingAfterBreak="0">
    <w:nsid w:val="137525B7"/>
    <w:multiLevelType w:val="hybridMultilevel"/>
    <w:tmpl w:val="1D941474"/>
    <w:lvl w:ilvl="0" w:tplc="67E0582E">
      <w:start w:val="1"/>
      <w:numFmt w:val="bullet"/>
      <w:lvlText w:val=""/>
      <w:lvlJc w:val="left"/>
      <w:pPr>
        <w:ind w:left="720" w:hanging="360"/>
      </w:pPr>
      <w:rPr>
        <w:rFonts w:ascii="Symbol" w:hAnsi="Symbol" w:hint="default"/>
      </w:rPr>
    </w:lvl>
    <w:lvl w:ilvl="1" w:tplc="39D2B662" w:tentative="1">
      <w:start w:val="1"/>
      <w:numFmt w:val="bullet"/>
      <w:lvlText w:val="o"/>
      <w:lvlJc w:val="left"/>
      <w:pPr>
        <w:ind w:left="1440" w:hanging="360"/>
      </w:pPr>
      <w:rPr>
        <w:rFonts w:ascii="Courier New" w:hAnsi="Courier New" w:cs="Courier New" w:hint="default"/>
      </w:rPr>
    </w:lvl>
    <w:lvl w:ilvl="2" w:tplc="74F4163C" w:tentative="1">
      <w:start w:val="1"/>
      <w:numFmt w:val="bullet"/>
      <w:lvlText w:val=""/>
      <w:lvlJc w:val="left"/>
      <w:pPr>
        <w:ind w:left="2160" w:hanging="360"/>
      </w:pPr>
      <w:rPr>
        <w:rFonts w:ascii="Wingdings" w:hAnsi="Wingdings" w:hint="default"/>
      </w:rPr>
    </w:lvl>
    <w:lvl w:ilvl="3" w:tplc="7D2EC170" w:tentative="1">
      <w:start w:val="1"/>
      <w:numFmt w:val="bullet"/>
      <w:lvlText w:val=""/>
      <w:lvlJc w:val="left"/>
      <w:pPr>
        <w:ind w:left="2880" w:hanging="360"/>
      </w:pPr>
      <w:rPr>
        <w:rFonts w:ascii="Symbol" w:hAnsi="Symbol" w:hint="default"/>
      </w:rPr>
    </w:lvl>
    <w:lvl w:ilvl="4" w:tplc="9B2ED112" w:tentative="1">
      <w:start w:val="1"/>
      <w:numFmt w:val="bullet"/>
      <w:lvlText w:val="o"/>
      <w:lvlJc w:val="left"/>
      <w:pPr>
        <w:ind w:left="3600" w:hanging="360"/>
      </w:pPr>
      <w:rPr>
        <w:rFonts w:ascii="Courier New" w:hAnsi="Courier New" w:cs="Courier New" w:hint="default"/>
      </w:rPr>
    </w:lvl>
    <w:lvl w:ilvl="5" w:tplc="28E8964C" w:tentative="1">
      <w:start w:val="1"/>
      <w:numFmt w:val="bullet"/>
      <w:lvlText w:val=""/>
      <w:lvlJc w:val="left"/>
      <w:pPr>
        <w:ind w:left="4320" w:hanging="360"/>
      </w:pPr>
      <w:rPr>
        <w:rFonts w:ascii="Wingdings" w:hAnsi="Wingdings" w:hint="default"/>
      </w:rPr>
    </w:lvl>
    <w:lvl w:ilvl="6" w:tplc="6E88CE88" w:tentative="1">
      <w:start w:val="1"/>
      <w:numFmt w:val="bullet"/>
      <w:lvlText w:val=""/>
      <w:lvlJc w:val="left"/>
      <w:pPr>
        <w:ind w:left="5040" w:hanging="360"/>
      </w:pPr>
      <w:rPr>
        <w:rFonts w:ascii="Symbol" w:hAnsi="Symbol" w:hint="default"/>
      </w:rPr>
    </w:lvl>
    <w:lvl w:ilvl="7" w:tplc="E3942768" w:tentative="1">
      <w:start w:val="1"/>
      <w:numFmt w:val="bullet"/>
      <w:lvlText w:val="o"/>
      <w:lvlJc w:val="left"/>
      <w:pPr>
        <w:ind w:left="5760" w:hanging="360"/>
      </w:pPr>
      <w:rPr>
        <w:rFonts w:ascii="Courier New" w:hAnsi="Courier New" w:cs="Courier New" w:hint="default"/>
      </w:rPr>
    </w:lvl>
    <w:lvl w:ilvl="8" w:tplc="475855AA" w:tentative="1">
      <w:start w:val="1"/>
      <w:numFmt w:val="bullet"/>
      <w:lvlText w:val=""/>
      <w:lvlJc w:val="left"/>
      <w:pPr>
        <w:ind w:left="6480" w:hanging="360"/>
      </w:pPr>
      <w:rPr>
        <w:rFonts w:ascii="Wingdings" w:hAnsi="Wingdings" w:hint="default"/>
      </w:rPr>
    </w:lvl>
  </w:abstractNum>
  <w:abstractNum w:abstractNumId="2" w15:restartNumberingAfterBreak="0">
    <w:nsid w:val="1E416C1E"/>
    <w:multiLevelType w:val="multilevel"/>
    <w:tmpl w:val="B2C231C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3291A6C"/>
    <w:multiLevelType w:val="hybridMultilevel"/>
    <w:tmpl w:val="D1FE88AA"/>
    <w:lvl w:ilvl="0" w:tplc="1E32A7E0">
      <w:start w:val="1"/>
      <w:numFmt w:val="bullet"/>
      <w:lvlText w:val=""/>
      <w:lvlJc w:val="left"/>
      <w:pPr>
        <w:ind w:left="720" w:hanging="360"/>
      </w:pPr>
      <w:rPr>
        <w:rFonts w:ascii="Symbol" w:hAnsi="Symbol" w:hint="default"/>
      </w:rPr>
    </w:lvl>
    <w:lvl w:ilvl="1" w:tplc="DBFC1328" w:tentative="1">
      <w:start w:val="1"/>
      <w:numFmt w:val="bullet"/>
      <w:lvlText w:val="o"/>
      <w:lvlJc w:val="left"/>
      <w:pPr>
        <w:ind w:left="1440" w:hanging="360"/>
      </w:pPr>
      <w:rPr>
        <w:rFonts w:ascii="Courier New" w:hAnsi="Courier New" w:cs="Courier New" w:hint="default"/>
      </w:rPr>
    </w:lvl>
    <w:lvl w:ilvl="2" w:tplc="596871A0" w:tentative="1">
      <w:start w:val="1"/>
      <w:numFmt w:val="bullet"/>
      <w:lvlText w:val=""/>
      <w:lvlJc w:val="left"/>
      <w:pPr>
        <w:ind w:left="2160" w:hanging="360"/>
      </w:pPr>
      <w:rPr>
        <w:rFonts w:ascii="Wingdings" w:hAnsi="Wingdings" w:hint="default"/>
      </w:rPr>
    </w:lvl>
    <w:lvl w:ilvl="3" w:tplc="7E8C4BDE" w:tentative="1">
      <w:start w:val="1"/>
      <w:numFmt w:val="bullet"/>
      <w:lvlText w:val=""/>
      <w:lvlJc w:val="left"/>
      <w:pPr>
        <w:ind w:left="2880" w:hanging="360"/>
      </w:pPr>
      <w:rPr>
        <w:rFonts w:ascii="Symbol" w:hAnsi="Symbol" w:hint="default"/>
      </w:rPr>
    </w:lvl>
    <w:lvl w:ilvl="4" w:tplc="FF3EAE48" w:tentative="1">
      <w:start w:val="1"/>
      <w:numFmt w:val="bullet"/>
      <w:lvlText w:val="o"/>
      <w:lvlJc w:val="left"/>
      <w:pPr>
        <w:ind w:left="3600" w:hanging="360"/>
      </w:pPr>
      <w:rPr>
        <w:rFonts w:ascii="Courier New" w:hAnsi="Courier New" w:cs="Courier New" w:hint="default"/>
      </w:rPr>
    </w:lvl>
    <w:lvl w:ilvl="5" w:tplc="70F8594A" w:tentative="1">
      <w:start w:val="1"/>
      <w:numFmt w:val="bullet"/>
      <w:lvlText w:val=""/>
      <w:lvlJc w:val="left"/>
      <w:pPr>
        <w:ind w:left="4320" w:hanging="360"/>
      </w:pPr>
      <w:rPr>
        <w:rFonts w:ascii="Wingdings" w:hAnsi="Wingdings" w:hint="default"/>
      </w:rPr>
    </w:lvl>
    <w:lvl w:ilvl="6" w:tplc="D110EA12" w:tentative="1">
      <w:start w:val="1"/>
      <w:numFmt w:val="bullet"/>
      <w:lvlText w:val=""/>
      <w:lvlJc w:val="left"/>
      <w:pPr>
        <w:ind w:left="5040" w:hanging="360"/>
      </w:pPr>
      <w:rPr>
        <w:rFonts w:ascii="Symbol" w:hAnsi="Symbol" w:hint="default"/>
      </w:rPr>
    </w:lvl>
    <w:lvl w:ilvl="7" w:tplc="76FC1916" w:tentative="1">
      <w:start w:val="1"/>
      <w:numFmt w:val="bullet"/>
      <w:lvlText w:val="o"/>
      <w:lvlJc w:val="left"/>
      <w:pPr>
        <w:ind w:left="5760" w:hanging="360"/>
      </w:pPr>
      <w:rPr>
        <w:rFonts w:ascii="Courier New" w:hAnsi="Courier New" w:cs="Courier New" w:hint="default"/>
      </w:rPr>
    </w:lvl>
    <w:lvl w:ilvl="8" w:tplc="B2CCE954" w:tentative="1">
      <w:start w:val="1"/>
      <w:numFmt w:val="bullet"/>
      <w:lvlText w:val=""/>
      <w:lvlJc w:val="left"/>
      <w:pPr>
        <w:ind w:left="6480" w:hanging="360"/>
      </w:pPr>
      <w:rPr>
        <w:rFonts w:ascii="Wingdings" w:hAnsi="Wingdings" w:hint="default"/>
      </w:rPr>
    </w:lvl>
  </w:abstractNum>
  <w:abstractNum w:abstractNumId="4" w15:restartNumberingAfterBreak="0">
    <w:nsid w:val="27650D38"/>
    <w:multiLevelType w:val="hybridMultilevel"/>
    <w:tmpl w:val="C250080C"/>
    <w:lvl w:ilvl="0" w:tplc="7C1257D0">
      <w:start w:val="1"/>
      <w:numFmt w:val="bullet"/>
      <w:lvlText w:val=""/>
      <w:lvlJc w:val="left"/>
      <w:pPr>
        <w:ind w:left="1429" w:hanging="360"/>
      </w:pPr>
      <w:rPr>
        <w:rFonts w:ascii="Symbol" w:hAnsi="Symbol" w:hint="default"/>
      </w:rPr>
    </w:lvl>
    <w:lvl w:ilvl="1" w:tplc="58982FA4" w:tentative="1">
      <w:start w:val="1"/>
      <w:numFmt w:val="bullet"/>
      <w:lvlText w:val="o"/>
      <w:lvlJc w:val="left"/>
      <w:pPr>
        <w:ind w:left="2149" w:hanging="360"/>
      </w:pPr>
      <w:rPr>
        <w:rFonts w:ascii="Courier New" w:hAnsi="Courier New" w:cs="Courier New" w:hint="default"/>
      </w:rPr>
    </w:lvl>
    <w:lvl w:ilvl="2" w:tplc="340E73CC" w:tentative="1">
      <w:start w:val="1"/>
      <w:numFmt w:val="bullet"/>
      <w:lvlText w:val=""/>
      <w:lvlJc w:val="left"/>
      <w:pPr>
        <w:ind w:left="2869" w:hanging="360"/>
      </w:pPr>
      <w:rPr>
        <w:rFonts w:ascii="Wingdings" w:hAnsi="Wingdings" w:hint="default"/>
      </w:rPr>
    </w:lvl>
    <w:lvl w:ilvl="3" w:tplc="DC22A5F0" w:tentative="1">
      <w:start w:val="1"/>
      <w:numFmt w:val="bullet"/>
      <w:lvlText w:val=""/>
      <w:lvlJc w:val="left"/>
      <w:pPr>
        <w:ind w:left="3589" w:hanging="360"/>
      </w:pPr>
      <w:rPr>
        <w:rFonts w:ascii="Symbol" w:hAnsi="Symbol" w:hint="default"/>
      </w:rPr>
    </w:lvl>
    <w:lvl w:ilvl="4" w:tplc="780CC884" w:tentative="1">
      <w:start w:val="1"/>
      <w:numFmt w:val="bullet"/>
      <w:lvlText w:val="o"/>
      <w:lvlJc w:val="left"/>
      <w:pPr>
        <w:ind w:left="4309" w:hanging="360"/>
      </w:pPr>
      <w:rPr>
        <w:rFonts w:ascii="Courier New" w:hAnsi="Courier New" w:cs="Courier New" w:hint="default"/>
      </w:rPr>
    </w:lvl>
    <w:lvl w:ilvl="5" w:tplc="0EE4BAFA" w:tentative="1">
      <w:start w:val="1"/>
      <w:numFmt w:val="bullet"/>
      <w:lvlText w:val=""/>
      <w:lvlJc w:val="left"/>
      <w:pPr>
        <w:ind w:left="5029" w:hanging="360"/>
      </w:pPr>
      <w:rPr>
        <w:rFonts w:ascii="Wingdings" w:hAnsi="Wingdings" w:hint="default"/>
      </w:rPr>
    </w:lvl>
    <w:lvl w:ilvl="6" w:tplc="AE3A5BAC" w:tentative="1">
      <w:start w:val="1"/>
      <w:numFmt w:val="bullet"/>
      <w:lvlText w:val=""/>
      <w:lvlJc w:val="left"/>
      <w:pPr>
        <w:ind w:left="5749" w:hanging="360"/>
      </w:pPr>
      <w:rPr>
        <w:rFonts w:ascii="Symbol" w:hAnsi="Symbol" w:hint="default"/>
      </w:rPr>
    </w:lvl>
    <w:lvl w:ilvl="7" w:tplc="67C422F4" w:tentative="1">
      <w:start w:val="1"/>
      <w:numFmt w:val="bullet"/>
      <w:lvlText w:val="o"/>
      <w:lvlJc w:val="left"/>
      <w:pPr>
        <w:ind w:left="6469" w:hanging="360"/>
      </w:pPr>
      <w:rPr>
        <w:rFonts w:ascii="Courier New" w:hAnsi="Courier New" w:cs="Courier New" w:hint="default"/>
      </w:rPr>
    </w:lvl>
    <w:lvl w:ilvl="8" w:tplc="5F3C06E6" w:tentative="1">
      <w:start w:val="1"/>
      <w:numFmt w:val="bullet"/>
      <w:lvlText w:val=""/>
      <w:lvlJc w:val="left"/>
      <w:pPr>
        <w:ind w:left="7189" w:hanging="360"/>
      </w:pPr>
      <w:rPr>
        <w:rFonts w:ascii="Wingdings" w:hAnsi="Wingdings" w:hint="default"/>
      </w:rPr>
    </w:lvl>
  </w:abstractNum>
  <w:abstractNum w:abstractNumId="5" w15:restartNumberingAfterBreak="0">
    <w:nsid w:val="2A761BBE"/>
    <w:multiLevelType w:val="multilevel"/>
    <w:tmpl w:val="00EEFF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9E6318"/>
    <w:multiLevelType w:val="hybridMultilevel"/>
    <w:tmpl w:val="91328DC0"/>
    <w:lvl w:ilvl="0" w:tplc="554A73A6">
      <w:start w:val="1"/>
      <w:numFmt w:val="bullet"/>
      <w:lvlText w:val=""/>
      <w:lvlJc w:val="left"/>
      <w:pPr>
        <w:ind w:left="720" w:hanging="360"/>
      </w:pPr>
      <w:rPr>
        <w:rFonts w:ascii="Symbol" w:hAnsi="Symbol" w:hint="default"/>
      </w:rPr>
    </w:lvl>
    <w:lvl w:ilvl="1" w:tplc="300213C6" w:tentative="1">
      <w:start w:val="1"/>
      <w:numFmt w:val="bullet"/>
      <w:lvlText w:val="o"/>
      <w:lvlJc w:val="left"/>
      <w:pPr>
        <w:ind w:left="1440" w:hanging="360"/>
      </w:pPr>
      <w:rPr>
        <w:rFonts w:ascii="Courier New" w:hAnsi="Courier New" w:cs="Courier New" w:hint="default"/>
      </w:rPr>
    </w:lvl>
    <w:lvl w:ilvl="2" w:tplc="E97E2ED2" w:tentative="1">
      <w:start w:val="1"/>
      <w:numFmt w:val="bullet"/>
      <w:lvlText w:val=""/>
      <w:lvlJc w:val="left"/>
      <w:pPr>
        <w:ind w:left="2160" w:hanging="360"/>
      </w:pPr>
      <w:rPr>
        <w:rFonts w:ascii="Wingdings" w:hAnsi="Wingdings" w:hint="default"/>
      </w:rPr>
    </w:lvl>
    <w:lvl w:ilvl="3" w:tplc="A0EAD8FE" w:tentative="1">
      <w:start w:val="1"/>
      <w:numFmt w:val="bullet"/>
      <w:lvlText w:val=""/>
      <w:lvlJc w:val="left"/>
      <w:pPr>
        <w:ind w:left="2880" w:hanging="360"/>
      </w:pPr>
      <w:rPr>
        <w:rFonts w:ascii="Symbol" w:hAnsi="Symbol" w:hint="default"/>
      </w:rPr>
    </w:lvl>
    <w:lvl w:ilvl="4" w:tplc="45CCF4A6" w:tentative="1">
      <w:start w:val="1"/>
      <w:numFmt w:val="bullet"/>
      <w:lvlText w:val="o"/>
      <w:lvlJc w:val="left"/>
      <w:pPr>
        <w:ind w:left="3600" w:hanging="360"/>
      </w:pPr>
      <w:rPr>
        <w:rFonts w:ascii="Courier New" w:hAnsi="Courier New" w:cs="Courier New" w:hint="default"/>
      </w:rPr>
    </w:lvl>
    <w:lvl w:ilvl="5" w:tplc="21703CF6" w:tentative="1">
      <w:start w:val="1"/>
      <w:numFmt w:val="bullet"/>
      <w:lvlText w:val=""/>
      <w:lvlJc w:val="left"/>
      <w:pPr>
        <w:ind w:left="4320" w:hanging="360"/>
      </w:pPr>
      <w:rPr>
        <w:rFonts w:ascii="Wingdings" w:hAnsi="Wingdings" w:hint="default"/>
      </w:rPr>
    </w:lvl>
    <w:lvl w:ilvl="6" w:tplc="0D28071E" w:tentative="1">
      <w:start w:val="1"/>
      <w:numFmt w:val="bullet"/>
      <w:lvlText w:val=""/>
      <w:lvlJc w:val="left"/>
      <w:pPr>
        <w:ind w:left="5040" w:hanging="360"/>
      </w:pPr>
      <w:rPr>
        <w:rFonts w:ascii="Symbol" w:hAnsi="Symbol" w:hint="default"/>
      </w:rPr>
    </w:lvl>
    <w:lvl w:ilvl="7" w:tplc="435EF6E4" w:tentative="1">
      <w:start w:val="1"/>
      <w:numFmt w:val="bullet"/>
      <w:lvlText w:val="o"/>
      <w:lvlJc w:val="left"/>
      <w:pPr>
        <w:ind w:left="5760" w:hanging="360"/>
      </w:pPr>
      <w:rPr>
        <w:rFonts w:ascii="Courier New" w:hAnsi="Courier New" w:cs="Courier New" w:hint="default"/>
      </w:rPr>
    </w:lvl>
    <w:lvl w:ilvl="8" w:tplc="1B2A792E" w:tentative="1">
      <w:start w:val="1"/>
      <w:numFmt w:val="bullet"/>
      <w:lvlText w:val=""/>
      <w:lvlJc w:val="left"/>
      <w:pPr>
        <w:ind w:left="6480" w:hanging="360"/>
      </w:pPr>
      <w:rPr>
        <w:rFonts w:ascii="Wingdings" w:hAnsi="Wingdings" w:hint="default"/>
      </w:rPr>
    </w:lvl>
  </w:abstractNum>
  <w:abstractNum w:abstractNumId="7" w15:restartNumberingAfterBreak="0">
    <w:nsid w:val="32C155DF"/>
    <w:multiLevelType w:val="hybridMultilevel"/>
    <w:tmpl w:val="30DCB336"/>
    <w:lvl w:ilvl="0" w:tplc="867E3052">
      <w:start w:val="1"/>
      <w:numFmt w:val="bullet"/>
      <w:lvlText w:val=""/>
      <w:lvlJc w:val="left"/>
      <w:pPr>
        <w:ind w:left="720" w:hanging="360"/>
      </w:pPr>
      <w:rPr>
        <w:rFonts w:ascii="Symbol" w:hAnsi="Symbol" w:hint="default"/>
      </w:rPr>
    </w:lvl>
    <w:lvl w:ilvl="1" w:tplc="2D36F70C" w:tentative="1">
      <w:start w:val="1"/>
      <w:numFmt w:val="bullet"/>
      <w:lvlText w:val="o"/>
      <w:lvlJc w:val="left"/>
      <w:pPr>
        <w:ind w:left="1440" w:hanging="360"/>
      </w:pPr>
      <w:rPr>
        <w:rFonts w:ascii="Courier New" w:hAnsi="Courier New" w:cs="Courier New" w:hint="default"/>
      </w:rPr>
    </w:lvl>
    <w:lvl w:ilvl="2" w:tplc="37B6981E" w:tentative="1">
      <w:start w:val="1"/>
      <w:numFmt w:val="bullet"/>
      <w:lvlText w:val=""/>
      <w:lvlJc w:val="left"/>
      <w:pPr>
        <w:ind w:left="2160" w:hanging="360"/>
      </w:pPr>
      <w:rPr>
        <w:rFonts w:ascii="Wingdings" w:hAnsi="Wingdings" w:hint="default"/>
      </w:rPr>
    </w:lvl>
    <w:lvl w:ilvl="3" w:tplc="56545D40" w:tentative="1">
      <w:start w:val="1"/>
      <w:numFmt w:val="bullet"/>
      <w:lvlText w:val=""/>
      <w:lvlJc w:val="left"/>
      <w:pPr>
        <w:ind w:left="2880" w:hanging="360"/>
      </w:pPr>
      <w:rPr>
        <w:rFonts w:ascii="Symbol" w:hAnsi="Symbol" w:hint="default"/>
      </w:rPr>
    </w:lvl>
    <w:lvl w:ilvl="4" w:tplc="BD7AA47A" w:tentative="1">
      <w:start w:val="1"/>
      <w:numFmt w:val="bullet"/>
      <w:lvlText w:val="o"/>
      <w:lvlJc w:val="left"/>
      <w:pPr>
        <w:ind w:left="3600" w:hanging="360"/>
      </w:pPr>
      <w:rPr>
        <w:rFonts w:ascii="Courier New" w:hAnsi="Courier New" w:cs="Courier New" w:hint="default"/>
      </w:rPr>
    </w:lvl>
    <w:lvl w:ilvl="5" w:tplc="7D103B24" w:tentative="1">
      <w:start w:val="1"/>
      <w:numFmt w:val="bullet"/>
      <w:lvlText w:val=""/>
      <w:lvlJc w:val="left"/>
      <w:pPr>
        <w:ind w:left="4320" w:hanging="360"/>
      </w:pPr>
      <w:rPr>
        <w:rFonts w:ascii="Wingdings" w:hAnsi="Wingdings" w:hint="default"/>
      </w:rPr>
    </w:lvl>
    <w:lvl w:ilvl="6" w:tplc="3E7EC842" w:tentative="1">
      <w:start w:val="1"/>
      <w:numFmt w:val="bullet"/>
      <w:lvlText w:val=""/>
      <w:lvlJc w:val="left"/>
      <w:pPr>
        <w:ind w:left="5040" w:hanging="360"/>
      </w:pPr>
      <w:rPr>
        <w:rFonts w:ascii="Symbol" w:hAnsi="Symbol" w:hint="default"/>
      </w:rPr>
    </w:lvl>
    <w:lvl w:ilvl="7" w:tplc="237CC6F6" w:tentative="1">
      <w:start w:val="1"/>
      <w:numFmt w:val="bullet"/>
      <w:lvlText w:val="o"/>
      <w:lvlJc w:val="left"/>
      <w:pPr>
        <w:ind w:left="5760" w:hanging="360"/>
      </w:pPr>
      <w:rPr>
        <w:rFonts w:ascii="Courier New" w:hAnsi="Courier New" w:cs="Courier New" w:hint="default"/>
      </w:rPr>
    </w:lvl>
    <w:lvl w:ilvl="8" w:tplc="4CAAA096" w:tentative="1">
      <w:start w:val="1"/>
      <w:numFmt w:val="bullet"/>
      <w:lvlText w:val=""/>
      <w:lvlJc w:val="left"/>
      <w:pPr>
        <w:ind w:left="6480" w:hanging="360"/>
      </w:pPr>
      <w:rPr>
        <w:rFonts w:ascii="Wingdings" w:hAnsi="Wingdings" w:hint="default"/>
      </w:rPr>
    </w:lvl>
  </w:abstractNum>
  <w:abstractNum w:abstractNumId="8" w15:restartNumberingAfterBreak="0">
    <w:nsid w:val="3D9E0DEB"/>
    <w:multiLevelType w:val="hybridMultilevel"/>
    <w:tmpl w:val="3C0E65BE"/>
    <w:lvl w:ilvl="0" w:tplc="785844DC">
      <w:start w:val="1"/>
      <w:numFmt w:val="bullet"/>
      <w:lvlText w:val=""/>
      <w:lvlJc w:val="left"/>
      <w:pPr>
        <w:ind w:left="1429" w:hanging="360"/>
      </w:pPr>
      <w:rPr>
        <w:rFonts w:ascii="Symbol" w:hAnsi="Symbol" w:hint="default"/>
      </w:rPr>
    </w:lvl>
    <w:lvl w:ilvl="1" w:tplc="11E00AF0" w:tentative="1">
      <w:start w:val="1"/>
      <w:numFmt w:val="bullet"/>
      <w:lvlText w:val="o"/>
      <w:lvlJc w:val="left"/>
      <w:pPr>
        <w:ind w:left="2149" w:hanging="360"/>
      </w:pPr>
      <w:rPr>
        <w:rFonts w:ascii="Courier New" w:hAnsi="Courier New" w:cs="Courier New" w:hint="default"/>
      </w:rPr>
    </w:lvl>
    <w:lvl w:ilvl="2" w:tplc="1CDEC3FC" w:tentative="1">
      <w:start w:val="1"/>
      <w:numFmt w:val="bullet"/>
      <w:lvlText w:val=""/>
      <w:lvlJc w:val="left"/>
      <w:pPr>
        <w:ind w:left="2869" w:hanging="360"/>
      </w:pPr>
      <w:rPr>
        <w:rFonts w:ascii="Wingdings" w:hAnsi="Wingdings" w:hint="default"/>
      </w:rPr>
    </w:lvl>
    <w:lvl w:ilvl="3" w:tplc="2C74B0DE" w:tentative="1">
      <w:start w:val="1"/>
      <w:numFmt w:val="bullet"/>
      <w:lvlText w:val=""/>
      <w:lvlJc w:val="left"/>
      <w:pPr>
        <w:ind w:left="3589" w:hanging="360"/>
      </w:pPr>
      <w:rPr>
        <w:rFonts w:ascii="Symbol" w:hAnsi="Symbol" w:hint="default"/>
      </w:rPr>
    </w:lvl>
    <w:lvl w:ilvl="4" w:tplc="B18CDBCE" w:tentative="1">
      <w:start w:val="1"/>
      <w:numFmt w:val="bullet"/>
      <w:lvlText w:val="o"/>
      <w:lvlJc w:val="left"/>
      <w:pPr>
        <w:ind w:left="4309" w:hanging="360"/>
      </w:pPr>
      <w:rPr>
        <w:rFonts w:ascii="Courier New" w:hAnsi="Courier New" w:cs="Courier New" w:hint="default"/>
      </w:rPr>
    </w:lvl>
    <w:lvl w:ilvl="5" w:tplc="0FE4FC7A" w:tentative="1">
      <w:start w:val="1"/>
      <w:numFmt w:val="bullet"/>
      <w:lvlText w:val=""/>
      <w:lvlJc w:val="left"/>
      <w:pPr>
        <w:ind w:left="5029" w:hanging="360"/>
      </w:pPr>
      <w:rPr>
        <w:rFonts w:ascii="Wingdings" w:hAnsi="Wingdings" w:hint="default"/>
      </w:rPr>
    </w:lvl>
    <w:lvl w:ilvl="6" w:tplc="7F4268B8" w:tentative="1">
      <w:start w:val="1"/>
      <w:numFmt w:val="bullet"/>
      <w:lvlText w:val=""/>
      <w:lvlJc w:val="left"/>
      <w:pPr>
        <w:ind w:left="5749" w:hanging="360"/>
      </w:pPr>
      <w:rPr>
        <w:rFonts w:ascii="Symbol" w:hAnsi="Symbol" w:hint="default"/>
      </w:rPr>
    </w:lvl>
    <w:lvl w:ilvl="7" w:tplc="B70CE4B4" w:tentative="1">
      <w:start w:val="1"/>
      <w:numFmt w:val="bullet"/>
      <w:lvlText w:val="o"/>
      <w:lvlJc w:val="left"/>
      <w:pPr>
        <w:ind w:left="6469" w:hanging="360"/>
      </w:pPr>
      <w:rPr>
        <w:rFonts w:ascii="Courier New" w:hAnsi="Courier New" w:cs="Courier New" w:hint="default"/>
      </w:rPr>
    </w:lvl>
    <w:lvl w:ilvl="8" w:tplc="62527610" w:tentative="1">
      <w:start w:val="1"/>
      <w:numFmt w:val="bullet"/>
      <w:lvlText w:val=""/>
      <w:lvlJc w:val="left"/>
      <w:pPr>
        <w:ind w:left="7189" w:hanging="360"/>
      </w:pPr>
      <w:rPr>
        <w:rFonts w:ascii="Wingdings" w:hAnsi="Wingdings" w:hint="default"/>
      </w:rPr>
    </w:lvl>
  </w:abstractNum>
  <w:abstractNum w:abstractNumId="9" w15:restartNumberingAfterBreak="0">
    <w:nsid w:val="3DD84E60"/>
    <w:multiLevelType w:val="hybridMultilevel"/>
    <w:tmpl w:val="17FC9EBE"/>
    <w:lvl w:ilvl="0" w:tplc="64B4BE60">
      <w:start w:val="1"/>
      <w:numFmt w:val="bullet"/>
      <w:lvlText w:val=""/>
      <w:lvlJc w:val="left"/>
      <w:pPr>
        <w:ind w:left="720" w:hanging="360"/>
      </w:pPr>
      <w:rPr>
        <w:rFonts w:ascii="Symbol" w:hAnsi="Symbol" w:hint="default"/>
      </w:rPr>
    </w:lvl>
    <w:lvl w:ilvl="1" w:tplc="243A37AC" w:tentative="1">
      <w:start w:val="1"/>
      <w:numFmt w:val="bullet"/>
      <w:lvlText w:val="o"/>
      <w:lvlJc w:val="left"/>
      <w:pPr>
        <w:ind w:left="1440" w:hanging="360"/>
      </w:pPr>
      <w:rPr>
        <w:rFonts w:ascii="Courier New" w:hAnsi="Courier New" w:cs="Courier New" w:hint="default"/>
      </w:rPr>
    </w:lvl>
    <w:lvl w:ilvl="2" w:tplc="0EA8B19A" w:tentative="1">
      <w:start w:val="1"/>
      <w:numFmt w:val="bullet"/>
      <w:lvlText w:val=""/>
      <w:lvlJc w:val="left"/>
      <w:pPr>
        <w:ind w:left="2160" w:hanging="360"/>
      </w:pPr>
      <w:rPr>
        <w:rFonts w:ascii="Wingdings" w:hAnsi="Wingdings" w:hint="default"/>
      </w:rPr>
    </w:lvl>
    <w:lvl w:ilvl="3" w:tplc="D8828140" w:tentative="1">
      <w:start w:val="1"/>
      <w:numFmt w:val="bullet"/>
      <w:lvlText w:val=""/>
      <w:lvlJc w:val="left"/>
      <w:pPr>
        <w:ind w:left="2880" w:hanging="360"/>
      </w:pPr>
      <w:rPr>
        <w:rFonts w:ascii="Symbol" w:hAnsi="Symbol" w:hint="default"/>
      </w:rPr>
    </w:lvl>
    <w:lvl w:ilvl="4" w:tplc="DBD88EDA" w:tentative="1">
      <w:start w:val="1"/>
      <w:numFmt w:val="bullet"/>
      <w:lvlText w:val="o"/>
      <w:lvlJc w:val="left"/>
      <w:pPr>
        <w:ind w:left="3600" w:hanging="360"/>
      </w:pPr>
      <w:rPr>
        <w:rFonts w:ascii="Courier New" w:hAnsi="Courier New" w:cs="Courier New" w:hint="default"/>
      </w:rPr>
    </w:lvl>
    <w:lvl w:ilvl="5" w:tplc="B24CA6E4" w:tentative="1">
      <w:start w:val="1"/>
      <w:numFmt w:val="bullet"/>
      <w:lvlText w:val=""/>
      <w:lvlJc w:val="left"/>
      <w:pPr>
        <w:ind w:left="4320" w:hanging="360"/>
      </w:pPr>
      <w:rPr>
        <w:rFonts w:ascii="Wingdings" w:hAnsi="Wingdings" w:hint="default"/>
      </w:rPr>
    </w:lvl>
    <w:lvl w:ilvl="6" w:tplc="08502BC8" w:tentative="1">
      <w:start w:val="1"/>
      <w:numFmt w:val="bullet"/>
      <w:lvlText w:val=""/>
      <w:lvlJc w:val="left"/>
      <w:pPr>
        <w:ind w:left="5040" w:hanging="360"/>
      </w:pPr>
      <w:rPr>
        <w:rFonts w:ascii="Symbol" w:hAnsi="Symbol" w:hint="default"/>
      </w:rPr>
    </w:lvl>
    <w:lvl w:ilvl="7" w:tplc="EAA449F4" w:tentative="1">
      <w:start w:val="1"/>
      <w:numFmt w:val="bullet"/>
      <w:lvlText w:val="o"/>
      <w:lvlJc w:val="left"/>
      <w:pPr>
        <w:ind w:left="5760" w:hanging="360"/>
      </w:pPr>
      <w:rPr>
        <w:rFonts w:ascii="Courier New" w:hAnsi="Courier New" w:cs="Courier New" w:hint="default"/>
      </w:rPr>
    </w:lvl>
    <w:lvl w:ilvl="8" w:tplc="86A01036" w:tentative="1">
      <w:start w:val="1"/>
      <w:numFmt w:val="bullet"/>
      <w:lvlText w:val=""/>
      <w:lvlJc w:val="left"/>
      <w:pPr>
        <w:ind w:left="6480" w:hanging="360"/>
      </w:pPr>
      <w:rPr>
        <w:rFonts w:ascii="Wingdings" w:hAnsi="Wingdings" w:hint="default"/>
      </w:rPr>
    </w:lvl>
  </w:abstractNum>
  <w:abstractNum w:abstractNumId="10" w15:restartNumberingAfterBreak="0">
    <w:nsid w:val="41203C1D"/>
    <w:multiLevelType w:val="hybridMultilevel"/>
    <w:tmpl w:val="EC9803D0"/>
    <w:lvl w:ilvl="0" w:tplc="EA7AE960">
      <w:start w:val="1"/>
      <w:numFmt w:val="bullet"/>
      <w:lvlText w:val=""/>
      <w:lvlJc w:val="left"/>
      <w:pPr>
        <w:ind w:left="720" w:hanging="360"/>
      </w:pPr>
      <w:rPr>
        <w:rFonts w:ascii="Symbol" w:hAnsi="Symbol" w:hint="default"/>
      </w:rPr>
    </w:lvl>
    <w:lvl w:ilvl="1" w:tplc="8E609B0A" w:tentative="1">
      <w:start w:val="1"/>
      <w:numFmt w:val="bullet"/>
      <w:lvlText w:val="o"/>
      <w:lvlJc w:val="left"/>
      <w:pPr>
        <w:ind w:left="1440" w:hanging="360"/>
      </w:pPr>
      <w:rPr>
        <w:rFonts w:ascii="Courier New" w:hAnsi="Courier New" w:cs="Courier New" w:hint="default"/>
      </w:rPr>
    </w:lvl>
    <w:lvl w:ilvl="2" w:tplc="7512BF72" w:tentative="1">
      <w:start w:val="1"/>
      <w:numFmt w:val="bullet"/>
      <w:lvlText w:val=""/>
      <w:lvlJc w:val="left"/>
      <w:pPr>
        <w:ind w:left="2160" w:hanging="360"/>
      </w:pPr>
      <w:rPr>
        <w:rFonts w:ascii="Wingdings" w:hAnsi="Wingdings" w:hint="default"/>
      </w:rPr>
    </w:lvl>
    <w:lvl w:ilvl="3" w:tplc="0C2EA89E" w:tentative="1">
      <w:start w:val="1"/>
      <w:numFmt w:val="bullet"/>
      <w:lvlText w:val=""/>
      <w:lvlJc w:val="left"/>
      <w:pPr>
        <w:ind w:left="2880" w:hanging="360"/>
      </w:pPr>
      <w:rPr>
        <w:rFonts w:ascii="Symbol" w:hAnsi="Symbol" w:hint="default"/>
      </w:rPr>
    </w:lvl>
    <w:lvl w:ilvl="4" w:tplc="3148E606" w:tentative="1">
      <w:start w:val="1"/>
      <w:numFmt w:val="bullet"/>
      <w:lvlText w:val="o"/>
      <w:lvlJc w:val="left"/>
      <w:pPr>
        <w:ind w:left="3600" w:hanging="360"/>
      </w:pPr>
      <w:rPr>
        <w:rFonts w:ascii="Courier New" w:hAnsi="Courier New" w:cs="Courier New" w:hint="default"/>
      </w:rPr>
    </w:lvl>
    <w:lvl w:ilvl="5" w:tplc="244CE464" w:tentative="1">
      <w:start w:val="1"/>
      <w:numFmt w:val="bullet"/>
      <w:lvlText w:val=""/>
      <w:lvlJc w:val="left"/>
      <w:pPr>
        <w:ind w:left="4320" w:hanging="360"/>
      </w:pPr>
      <w:rPr>
        <w:rFonts w:ascii="Wingdings" w:hAnsi="Wingdings" w:hint="default"/>
      </w:rPr>
    </w:lvl>
    <w:lvl w:ilvl="6" w:tplc="85FE0A9A" w:tentative="1">
      <w:start w:val="1"/>
      <w:numFmt w:val="bullet"/>
      <w:lvlText w:val=""/>
      <w:lvlJc w:val="left"/>
      <w:pPr>
        <w:ind w:left="5040" w:hanging="360"/>
      </w:pPr>
      <w:rPr>
        <w:rFonts w:ascii="Symbol" w:hAnsi="Symbol" w:hint="default"/>
      </w:rPr>
    </w:lvl>
    <w:lvl w:ilvl="7" w:tplc="19AE7B92" w:tentative="1">
      <w:start w:val="1"/>
      <w:numFmt w:val="bullet"/>
      <w:lvlText w:val="o"/>
      <w:lvlJc w:val="left"/>
      <w:pPr>
        <w:ind w:left="5760" w:hanging="360"/>
      </w:pPr>
      <w:rPr>
        <w:rFonts w:ascii="Courier New" w:hAnsi="Courier New" w:cs="Courier New" w:hint="default"/>
      </w:rPr>
    </w:lvl>
    <w:lvl w:ilvl="8" w:tplc="EFA4EF48" w:tentative="1">
      <w:start w:val="1"/>
      <w:numFmt w:val="bullet"/>
      <w:lvlText w:val=""/>
      <w:lvlJc w:val="left"/>
      <w:pPr>
        <w:ind w:left="6480" w:hanging="360"/>
      </w:pPr>
      <w:rPr>
        <w:rFonts w:ascii="Wingdings" w:hAnsi="Wingdings" w:hint="default"/>
      </w:rPr>
    </w:lvl>
  </w:abstractNum>
  <w:abstractNum w:abstractNumId="11" w15:restartNumberingAfterBreak="0">
    <w:nsid w:val="41ED730D"/>
    <w:multiLevelType w:val="multilevel"/>
    <w:tmpl w:val="16122494"/>
    <w:lvl w:ilvl="0">
      <w:start w:val="2"/>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8413C25"/>
    <w:multiLevelType w:val="hybridMultilevel"/>
    <w:tmpl w:val="355C5962"/>
    <w:lvl w:ilvl="0" w:tplc="42D2D498">
      <w:start w:val="1"/>
      <w:numFmt w:val="bullet"/>
      <w:lvlText w:val=""/>
      <w:lvlJc w:val="left"/>
      <w:pPr>
        <w:ind w:left="720" w:hanging="360"/>
      </w:pPr>
      <w:rPr>
        <w:rFonts w:ascii="Symbol" w:hAnsi="Symbol" w:hint="default"/>
      </w:rPr>
    </w:lvl>
    <w:lvl w:ilvl="1" w:tplc="48AEB0AE" w:tentative="1">
      <w:start w:val="1"/>
      <w:numFmt w:val="bullet"/>
      <w:lvlText w:val="o"/>
      <w:lvlJc w:val="left"/>
      <w:pPr>
        <w:ind w:left="1440" w:hanging="360"/>
      </w:pPr>
      <w:rPr>
        <w:rFonts w:ascii="Courier New" w:hAnsi="Courier New" w:cs="Courier New" w:hint="default"/>
      </w:rPr>
    </w:lvl>
    <w:lvl w:ilvl="2" w:tplc="8B7A6DEC" w:tentative="1">
      <w:start w:val="1"/>
      <w:numFmt w:val="bullet"/>
      <w:lvlText w:val=""/>
      <w:lvlJc w:val="left"/>
      <w:pPr>
        <w:ind w:left="2160" w:hanging="360"/>
      </w:pPr>
      <w:rPr>
        <w:rFonts w:ascii="Wingdings" w:hAnsi="Wingdings" w:hint="default"/>
      </w:rPr>
    </w:lvl>
    <w:lvl w:ilvl="3" w:tplc="5FCCA230" w:tentative="1">
      <w:start w:val="1"/>
      <w:numFmt w:val="bullet"/>
      <w:lvlText w:val=""/>
      <w:lvlJc w:val="left"/>
      <w:pPr>
        <w:ind w:left="2880" w:hanging="360"/>
      </w:pPr>
      <w:rPr>
        <w:rFonts w:ascii="Symbol" w:hAnsi="Symbol" w:hint="default"/>
      </w:rPr>
    </w:lvl>
    <w:lvl w:ilvl="4" w:tplc="BD561496" w:tentative="1">
      <w:start w:val="1"/>
      <w:numFmt w:val="bullet"/>
      <w:lvlText w:val="o"/>
      <w:lvlJc w:val="left"/>
      <w:pPr>
        <w:ind w:left="3600" w:hanging="360"/>
      </w:pPr>
      <w:rPr>
        <w:rFonts w:ascii="Courier New" w:hAnsi="Courier New" w:cs="Courier New" w:hint="default"/>
      </w:rPr>
    </w:lvl>
    <w:lvl w:ilvl="5" w:tplc="4288CF68" w:tentative="1">
      <w:start w:val="1"/>
      <w:numFmt w:val="bullet"/>
      <w:lvlText w:val=""/>
      <w:lvlJc w:val="left"/>
      <w:pPr>
        <w:ind w:left="4320" w:hanging="360"/>
      </w:pPr>
      <w:rPr>
        <w:rFonts w:ascii="Wingdings" w:hAnsi="Wingdings" w:hint="default"/>
      </w:rPr>
    </w:lvl>
    <w:lvl w:ilvl="6" w:tplc="3D7E5F10" w:tentative="1">
      <w:start w:val="1"/>
      <w:numFmt w:val="bullet"/>
      <w:lvlText w:val=""/>
      <w:lvlJc w:val="left"/>
      <w:pPr>
        <w:ind w:left="5040" w:hanging="360"/>
      </w:pPr>
      <w:rPr>
        <w:rFonts w:ascii="Symbol" w:hAnsi="Symbol" w:hint="default"/>
      </w:rPr>
    </w:lvl>
    <w:lvl w:ilvl="7" w:tplc="53404F9C" w:tentative="1">
      <w:start w:val="1"/>
      <w:numFmt w:val="bullet"/>
      <w:lvlText w:val="o"/>
      <w:lvlJc w:val="left"/>
      <w:pPr>
        <w:ind w:left="5760" w:hanging="360"/>
      </w:pPr>
      <w:rPr>
        <w:rFonts w:ascii="Courier New" w:hAnsi="Courier New" w:cs="Courier New" w:hint="default"/>
      </w:rPr>
    </w:lvl>
    <w:lvl w:ilvl="8" w:tplc="82B83AFC" w:tentative="1">
      <w:start w:val="1"/>
      <w:numFmt w:val="bullet"/>
      <w:lvlText w:val=""/>
      <w:lvlJc w:val="left"/>
      <w:pPr>
        <w:ind w:left="6480" w:hanging="360"/>
      </w:pPr>
      <w:rPr>
        <w:rFonts w:ascii="Wingdings" w:hAnsi="Wingdings" w:hint="default"/>
      </w:rPr>
    </w:lvl>
  </w:abstractNum>
  <w:abstractNum w:abstractNumId="13" w15:restartNumberingAfterBreak="0">
    <w:nsid w:val="4C2450BC"/>
    <w:multiLevelType w:val="hybridMultilevel"/>
    <w:tmpl w:val="0C547772"/>
    <w:lvl w:ilvl="0" w:tplc="7B0296AE">
      <w:start w:val="1"/>
      <w:numFmt w:val="bullet"/>
      <w:lvlText w:val=""/>
      <w:lvlJc w:val="left"/>
      <w:pPr>
        <w:ind w:left="1429" w:hanging="360"/>
      </w:pPr>
      <w:rPr>
        <w:rFonts w:ascii="Symbol" w:hAnsi="Symbol" w:hint="default"/>
      </w:rPr>
    </w:lvl>
    <w:lvl w:ilvl="1" w:tplc="3CE81A4E" w:tentative="1">
      <w:start w:val="1"/>
      <w:numFmt w:val="bullet"/>
      <w:lvlText w:val="o"/>
      <w:lvlJc w:val="left"/>
      <w:pPr>
        <w:ind w:left="2149" w:hanging="360"/>
      </w:pPr>
      <w:rPr>
        <w:rFonts w:ascii="Courier New" w:hAnsi="Courier New" w:cs="Courier New" w:hint="default"/>
      </w:rPr>
    </w:lvl>
    <w:lvl w:ilvl="2" w:tplc="8BB8737C" w:tentative="1">
      <w:start w:val="1"/>
      <w:numFmt w:val="bullet"/>
      <w:lvlText w:val=""/>
      <w:lvlJc w:val="left"/>
      <w:pPr>
        <w:ind w:left="2869" w:hanging="360"/>
      </w:pPr>
      <w:rPr>
        <w:rFonts w:ascii="Wingdings" w:hAnsi="Wingdings" w:hint="default"/>
      </w:rPr>
    </w:lvl>
    <w:lvl w:ilvl="3" w:tplc="BE44C4E8" w:tentative="1">
      <w:start w:val="1"/>
      <w:numFmt w:val="bullet"/>
      <w:lvlText w:val=""/>
      <w:lvlJc w:val="left"/>
      <w:pPr>
        <w:ind w:left="3589" w:hanging="360"/>
      </w:pPr>
      <w:rPr>
        <w:rFonts w:ascii="Symbol" w:hAnsi="Symbol" w:hint="default"/>
      </w:rPr>
    </w:lvl>
    <w:lvl w:ilvl="4" w:tplc="7FBA8424" w:tentative="1">
      <w:start w:val="1"/>
      <w:numFmt w:val="bullet"/>
      <w:lvlText w:val="o"/>
      <w:lvlJc w:val="left"/>
      <w:pPr>
        <w:ind w:left="4309" w:hanging="360"/>
      </w:pPr>
      <w:rPr>
        <w:rFonts w:ascii="Courier New" w:hAnsi="Courier New" w:cs="Courier New" w:hint="default"/>
      </w:rPr>
    </w:lvl>
    <w:lvl w:ilvl="5" w:tplc="C6F07AB4" w:tentative="1">
      <w:start w:val="1"/>
      <w:numFmt w:val="bullet"/>
      <w:lvlText w:val=""/>
      <w:lvlJc w:val="left"/>
      <w:pPr>
        <w:ind w:left="5029" w:hanging="360"/>
      </w:pPr>
      <w:rPr>
        <w:rFonts w:ascii="Wingdings" w:hAnsi="Wingdings" w:hint="default"/>
      </w:rPr>
    </w:lvl>
    <w:lvl w:ilvl="6" w:tplc="B456FB04" w:tentative="1">
      <w:start w:val="1"/>
      <w:numFmt w:val="bullet"/>
      <w:lvlText w:val=""/>
      <w:lvlJc w:val="left"/>
      <w:pPr>
        <w:ind w:left="5749" w:hanging="360"/>
      </w:pPr>
      <w:rPr>
        <w:rFonts w:ascii="Symbol" w:hAnsi="Symbol" w:hint="default"/>
      </w:rPr>
    </w:lvl>
    <w:lvl w:ilvl="7" w:tplc="68AAE096" w:tentative="1">
      <w:start w:val="1"/>
      <w:numFmt w:val="bullet"/>
      <w:lvlText w:val="o"/>
      <w:lvlJc w:val="left"/>
      <w:pPr>
        <w:ind w:left="6469" w:hanging="360"/>
      </w:pPr>
      <w:rPr>
        <w:rFonts w:ascii="Courier New" w:hAnsi="Courier New" w:cs="Courier New" w:hint="default"/>
      </w:rPr>
    </w:lvl>
    <w:lvl w:ilvl="8" w:tplc="56B858E2" w:tentative="1">
      <w:start w:val="1"/>
      <w:numFmt w:val="bullet"/>
      <w:lvlText w:val=""/>
      <w:lvlJc w:val="left"/>
      <w:pPr>
        <w:ind w:left="7189" w:hanging="360"/>
      </w:pPr>
      <w:rPr>
        <w:rFonts w:ascii="Wingdings" w:hAnsi="Wingdings" w:hint="default"/>
      </w:rPr>
    </w:lvl>
  </w:abstractNum>
  <w:abstractNum w:abstractNumId="14" w15:restartNumberingAfterBreak="0">
    <w:nsid w:val="4C661B50"/>
    <w:multiLevelType w:val="hybridMultilevel"/>
    <w:tmpl w:val="2892DA72"/>
    <w:lvl w:ilvl="0" w:tplc="F790F388">
      <w:start w:val="1"/>
      <w:numFmt w:val="bullet"/>
      <w:lvlText w:val=""/>
      <w:lvlJc w:val="left"/>
      <w:pPr>
        <w:ind w:left="720" w:hanging="360"/>
      </w:pPr>
      <w:rPr>
        <w:rFonts w:ascii="Symbol" w:hAnsi="Symbol" w:hint="default"/>
      </w:rPr>
    </w:lvl>
    <w:lvl w:ilvl="1" w:tplc="71EC0BB2" w:tentative="1">
      <w:start w:val="1"/>
      <w:numFmt w:val="bullet"/>
      <w:lvlText w:val="o"/>
      <w:lvlJc w:val="left"/>
      <w:pPr>
        <w:ind w:left="1440" w:hanging="360"/>
      </w:pPr>
      <w:rPr>
        <w:rFonts w:ascii="Courier New" w:hAnsi="Courier New" w:cs="Courier New" w:hint="default"/>
      </w:rPr>
    </w:lvl>
    <w:lvl w:ilvl="2" w:tplc="2716F154" w:tentative="1">
      <w:start w:val="1"/>
      <w:numFmt w:val="bullet"/>
      <w:lvlText w:val=""/>
      <w:lvlJc w:val="left"/>
      <w:pPr>
        <w:ind w:left="2160" w:hanging="360"/>
      </w:pPr>
      <w:rPr>
        <w:rFonts w:ascii="Wingdings" w:hAnsi="Wingdings" w:hint="default"/>
      </w:rPr>
    </w:lvl>
    <w:lvl w:ilvl="3" w:tplc="A238B874" w:tentative="1">
      <w:start w:val="1"/>
      <w:numFmt w:val="bullet"/>
      <w:lvlText w:val=""/>
      <w:lvlJc w:val="left"/>
      <w:pPr>
        <w:ind w:left="2880" w:hanging="360"/>
      </w:pPr>
      <w:rPr>
        <w:rFonts w:ascii="Symbol" w:hAnsi="Symbol" w:hint="default"/>
      </w:rPr>
    </w:lvl>
    <w:lvl w:ilvl="4" w:tplc="AC582C9A" w:tentative="1">
      <w:start w:val="1"/>
      <w:numFmt w:val="bullet"/>
      <w:lvlText w:val="o"/>
      <w:lvlJc w:val="left"/>
      <w:pPr>
        <w:ind w:left="3600" w:hanging="360"/>
      </w:pPr>
      <w:rPr>
        <w:rFonts w:ascii="Courier New" w:hAnsi="Courier New" w:cs="Courier New" w:hint="default"/>
      </w:rPr>
    </w:lvl>
    <w:lvl w:ilvl="5" w:tplc="912A88B4" w:tentative="1">
      <w:start w:val="1"/>
      <w:numFmt w:val="bullet"/>
      <w:lvlText w:val=""/>
      <w:lvlJc w:val="left"/>
      <w:pPr>
        <w:ind w:left="4320" w:hanging="360"/>
      </w:pPr>
      <w:rPr>
        <w:rFonts w:ascii="Wingdings" w:hAnsi="Wingdings" w:hint="default"/>
      </w:rPr>
    </w:lvl>
    <w:lvl w:ilvl="6" w:tplc="E50223C6" w:tentative="1">
      <w:start w:val="1"/>
      <w:numFmt w:val="bullet"/>
      <w:lvlText w:val=""/>
      <w:lvlJc w:val="left"/>
      <w:pPr>
        <w:ind w:left="5040" w:hanging="360"/>
      </w:pPr>
      <w:rPr>
        <w:rFonts w:ascii="Symbol" w:hAnsi="Symbol" w:hint="default"/>
      </w:rPr>
    </w:lvl>
    <w:lvl w:ilvl="7" w:tplc="B742D9D4" w:tentative="1">
      <w:start w:val="1"/>
      <w:numFmt w:val="bullet"/>
      <w:lvlText w:val="o"/>
      <w:lvlJc w:val="left"/>
      <w:pPr>
        <w:ind w:left="5760" w:hanging="360"/>
      </w:pPr>
      <w:rPr>
        <w:rFonts w:ascii="Courier New" w:hAnsi="Courier New" w:cs="Courier New" w:hint="default"/>
      </w:rPr>
    </w:lvl>
    <w:lvl w:ilvl="8" w:tplc="3E9C7C2A" w:tentative="1">
      <w:start w:val="1"/>
      <w:numFmt w:val="bullet"/>
      <w:lvlText w:val=""/>
      <w:lvlJc w:val="left"/>
      <w:pPr>
        <w:ind w:left="6480" w:hanging="360"/>
      </w:pPr>
      <w:rPr>
        <w:rFonts w:ascii="Wingdings" w:hAnsi="Wingdings" w:hint="default"/>
      </w:rPr>
    </w:lvl>
  </w:abstractNum>
  <w:abstractNum w:abstractNumId="15" w15:restartNumberingAfterBreak="0">
    <w:nsid w:val="51A2717E"/>
    <w:multiLevelType w:val="multilevel"/>
    <w:tmpl w:val="55FE7FEE"/>
    <w:lvl w:ilvl="0">
      <w:start w:val="1"/>
      <w:numFmt w:val="decimal"/>
      <w:pStyle w:val="1"/>
      <w:lvlText w:val="%1."/>
      <w:lvlJc w:val="left"/>
      <w:pPr>
        <w:ind w:left="450" w:hanging="450"/>
      </w:pPr>
      <w:rPr>
        <w:rFonts w:hint="default"/>
        <w:b/>
      </w:rPr>
    </w:lvl>
    <w:lvl w:ilvl="1">
      <w:start w:val="1"/>
      <w:numFmt w:val="decimal"/>
      <w:lvlText w:val="%1.%2."/>
      <w:lvlJc w:val="left"/>
      <w:pPr>
        <w:ind w:left="199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32E5E2B"/>
    <w:multiLevelType w:val="hybridMultilevel"/>
    <w:tmpl w:val="D966BC72"/>
    <w:lvl w:ilvl="0" w:tplc="F960806C">
      <w:start w:val="1"/>
      <w:numFmt w:val="bullet"/>
      <w:lvlText w:val=""/>
      <w:lvlJc w:val="left"/>
      <w:pPr>
        <w:ind w:left="1429" w:hanging="360"/>
      </w:pPr>
      <w:rPr>
        <w:rFonts w:ascii="Symbol" w:hAnsi="Symbol" w:hint="default"/>
      </w:rPr>
    </w:lvl>
    <w:lvl w:ilvl="1" w:tplc="4B8A3CDA" w:tentative="1">
      <w:start w:val="1"/>
      <w:numFmt w:val="bullet"/>
      <w:lvlText w:val="o"/>
      <w:lvlJc w:val="left"/>
      <w:pPr>
        <w:ind w:left="2149" w:hanging="360"/>
      </w:pPr>
      <w:rPr>
        <w:rFonts w:ascii="Courier New" w:hAnsi="Courier New" w:cs="Courier New" w:hint="default"/>
      </w:rPr>
    </w:lvl>
    <w:lvl w:ilvl="2" w:tplc="D8B2DEEE" w:tentative="1">
      <w:start w:val="1"/>
      <w:numFmt w:val="bullet"/>
      <w:lvlText w:val=""/>
      <w:lvlJc w:val="left"/>
      <w:pPr>
        <w:ind w:left="2869" w:hanging="360"/>
      </w:pPr>
      <w:rPr>
        <w:rFonts w:ascii="Wingdings" w:hAnsi="Wingdings" w:hint="default"/>
      </w:rPr>
    </w:lvl>
    <w:lvl w:ilvl="3" w:tplc="F88836A0" w:tentative="1">
      <w:start w:val="1"/>
      <w:numFmt w:val="bullet"/>
      <w:lvlText w:val=""/>
      <w:lvlJc w:val="left"/>
      <w:pPr>
        <w:ind w:left="3589" w:hanging="360"/>
      </w:pPr>
      <w:rPr>
        <w:rFonts w:ascii="Symbol" w:hAnsi="Symbol" w:hint="default"/>
      </w:rPr>
    </w:lvl>
    <w:lvl w:ilvl="4" w:tplc="E1B43FCE" w:tentative="1">
      <w:start w:val="1"/>
      <w:numFmt w:val="bullet"/>
      <w:lvlText w:val="o"/>
      <w:lvlJc w:val="left"/>
      <w:pPr>
        <w:ind w:left="4309" w:hanging="360"/>
      </w:pPr>
      <w:rPr>
        <w:rFonts w:ascii="Courier New" w:hAnsi="Courier New" w:cs="Courier New" w:hint="default"/>
      </w:rPr>
    </w:lvl>
    <w:lvl w:ilvl="5" w:tplc="1170375A" w:tentative="1">
      <w:start w:val="1"/>
      <w:numFmt w:val="bullet"/>
      <w:lvlText w:val=""/>
      <w:lvlJc w:val="left"/>
      <w:pPr>
        <w:ind w:left="5029" w:hanging="360"/>
      </w:pPr>
      <w:rPr>
        <w:rFonts w:ascii="Wingdings" w:hAnsi="Wingdings" w:hint="default"/>
      </w:rPr>
    </w:lvl>
    <w:lvl w:ilvl="6" w:tplc="E3CCB61C" w:tentative="1">
      <w:start w:val="1"/>
      <w:numFmt w:val="bullet"/>
      <w:lvlText w:val=""/>
      <w:lvlJc w:val="left"/>
      <w:pPr>
        <w:ind w:left="5749" w:hanging="360"/>
      </w:pPr>
      <w:rPr>
        <w:rFonts w:ascii="Symbol" w:hAnsi="Symbol" w:hint="default"/>
      </w:rPr>
    </w:lvl>
    <w:lvl w:ilvl="7" w:tplc="01AC6FC6" w:tentative="1">
      <w:start w:val="1"/>
      <w:numFmt w:val="bullet"/>
      <w:lvlText w:val="o"/>
      <w:lvlJc w:val="left"/>
      <w:pPr>
        <w:ind w:left="6469" w:hanging="360"/>
      </w:pPr>
      <w:rPr>
        <w:rFonts w:ascii="Courier New" w:hAnsi="Courier New" w:cs="Courier New" w:hint="default"/>
      </w:rPr>
    </w:lvl>
    <w:lvl w:ilvl="8" w:tplc="5CBE6934" w:tentative="1">
      <w:start w:val="1"/>
      <w:numFmt w:val="bullet"/>
      <w:lvlText w:val=""/>
      <w:lvlJc w:val="left"/>
      <w:pPr>
        <w:ind w:left="7189" w:hanging="360"/>
      </w:pPr>
      <w:rPr>
        <w:rFonts w:ascii="Wingdings" w:hAnsi="Wingdings" w:hint="default"/>
      </w:rPr>
    </w:lvl>
  </w:abstractNum>
  <w:abstractNum w:abstractNumId="17" w15:restartNumberingAfterBreak="0">
    <w:nsid w:val="54976D73"/>
    <w:multiLevelType w:val="hybridMultilevel"/>
    <w:tmpl w:val="4302F67A"/>
    <w:lvl w:ilvl="0" w:tplc="AB709AB6">
      <w:start w:val="1"/>
      <w:numFmt w:val="bullet"/>
      <w:lvlText w:val=""/>
      <w:lvlJc w:val="left"/>
      <w:pPr>
        <w:ind w:left="1429" w:hanging="360"/>
      </w:pPr>
      <w:rPr>
        <w:rFonts w:ascii="Symbol" w:hAnsi="Symbol" w:hint="default"/>
      </w:rPr>
    </w:lvl>
    <w:lvl w:ilvl="1" w:tplc="A47EF6CE" w:tentative="1">
      <w:start w:val="1"/>
      <w:numFmt w:val="bullet"/>
      <w:lvlText w:val="o"/>
      <w:lvlJc w:val="left"/>
      <w:pPr>
        <w:ind w:left="2149" w:hanging="360"/>
      </w:pPr>
      <w:rPr>
        <w:rFonts w:ascii="Courier New" w:hAnsi="Courier New" w:cs="Courier New" w:hint="default"/>
      </w:rPr>
    </w:lvl>
    <w:lvl w:ilvl="2" w:tplc="D7A44A6E" w:tentative="1">
      <w:start w:val="1"/>
      <w:numFmt w:val="bullet"/>
      <w:lvlText w:val=""/>
      <w:lvlJc w:val="left"/>
      <w:pPr>
        <w:ind w:left="2869" w:hanging="360"/>
      </w:pPr>
      <w:rPr>
        <w:rFonts w:ascii="Wingdings" w:hAnsi="Wingdings" w:hint="default"/>
      </w:rPr>
    </w:lvl>
    <w:lvl w:ilvl="3" w:tplc="D6CA994E" w:tentative="1">
      <w:start w:val="1"/>
      <w:numFmt w:val="bullet"/>
      <w:lvlText w:val=""/>
      <w:lvlJc w:val="left"/>
      <w:pPr>
        <w:ind w:left="3589" w:hanging="360"/>
      </w:pPr>
      <w:rPr>
        <w:rFonts w:ascii="Symbol" w:hAnsi="Symbol" w:hint="default"/>
      </w:rPr>
    </w:lvl>
    <w:lvl w:ilvl="4" w:tplc="B3881CA0" w:tentative="1">
      <w:start w:val="1"/>
      <w:numFmt w:val="bullet"/>
      <w:lvlText w:val="o"/>
      <w:lvlJc w:val="left"/>
      <w:pPr>
        <w:ind w:left="4309" w:hanging="360"/>
      </w:pPr>
      <w:rPr>
        <w:rFonts w:ascii="Courier New" w:hAnsi="Courier New" w:cs="Courier New" w:hint="default"/>
      </w:rPr>
    </w:lvl>
    <w:lvl w:ilvl="5" w:tplc="8C82D314" w:tentative="1">
      <w:start w:val="1"/>
      <w:numFmt w:val="bullet"/>
      <w:lvlText w:val=""/>
      <w:lvlJc w:val="left"/>
      <w:pPr>
        <w:ind w:left="5029" w:hanging="360"/>
      </w:pPr>
      <w:rPr>
        <w:rFonts w:ascii="Wingdings" w:hAnsi="Wingdings" w:hint="default"/>
      </w:rPr>
    </w:lvl>
    <w:lvl w:ilvl="6" w:tplc="5A62E1DE" w:tentative="1">
      <w:start w:val="1"/>
      <w:numFmt w:val="bullet"/>
      <w:lvlText w:val=""/>
      <w:lvlJc w:val="left"/>
      <w:pPr>
        <w:ind w:left="5749" w:hanging="360"/>
      </w:pPr>
      <w:rPr>
        <w:rFonts w:ascii="Symbol" w:hAnsi="Symbol" w:hint="default"/>
      </w:rPr>
    </w:lvl>
    <w:lvl w:ilvl="7" w:tplc="B58EB462" w:tentative="1">
      <w:start w:val="1"/>
      <w:numFmt w:val="bullet"/>
      <w:lvlText w:val="o"/>
      <w:lvlJc w:val="left"/>
      <w:pPr>
        <w:ind w:left="6469" w:hanging="360"/>
      </w:pPr>
      <w:rPr>
        <w:rFonts w:ascii="Courier New" w:hAnsi="Courier New" w:cs="Courier New" w:hint="default"/>
      </w:rPr>
    </w:lvl>
    <w:lvl w:ilvl="8" w:tplc="9768F33E" w:tentative="1">
      <w:start w:val="1"/>
      <w:numFmt w:val="bullet"/>
      <w:lvlText w:val=""/>
      <w:lvlJc w:val="left"/>
      <w:pPr>
        <w:ind w:left="7189" w:hanging="360"/>
      </w:pPr>
      <w:rPr>
        <w:rFonts w:ascii="Wingdings" w:hAnsi="Wingdings" w:hint="default"/>
      </w:rPr>
    </w:lvl>
  </w:abstractNum>
  <w:abstractNum w:abstractNumId="18" w15:restartNumberingAfterBreak="0">
    <w:nsid w:val="58FF06D5"/>
    <w:multiLevelType w:val="hybridMultilevel"/>
    <w:tmpl w:val="A54AB0F4"/>
    <w:lvl w:ilvl="0" w:tplc="B836A6C2">
      <w:start w:val="1"/>
      <w:numFmt w:val="bullet"/>
      <w:lvlText w:val=""/>
      <w:lvlJc w:val="left"/>
      <w:pPr>
        <w:ind w:left="720" w:hanging="360"/>
      </w:pPr>
      <w:rPr>
        <w:rFonts w:ascii="Symbol" w:hAnsi="Symbol" w:hint="default"/>
      </w:rPr>
    </w:lvl>
    <w:lvl w:ilvl="1" w:tplc="CBAC2748" w:tentative="1">
      <w:start w:val="1"/>
      <w:numFmt w:val="bullet"/>
      <w:lvlText w:val="o"/>
      <w:lvlJc w:val="left"/>
      <w:pPr>
        <w:ind w:left="1440" w:hanging="360"/>
      </w:pPr>
      <w:rPr>
        <w:rFonts w:ascii="Courier New" w:hAnsi="Courier New" w:cs="Courier New" w:hint="default"/>
      </w:rPr>
    </w:lvl>
    <w:lvl w:ilvl="2" w:tplc="3AAE7B90" w:tentative="1">
      <w:start w:val="1"/>
      <w:numFmt w:val="bullet"/>
      <w:lvlText w:val=""/>
      <w:lvlJc w:val="left"/>
      <w:pPr>
        <w:ind w:left="2160" w:hanging="360"/>
      </w:pPr>
      <w:rPr>
        <w:rFonts w:ascii="Wingdings" w:hAnsi="Wingdings" w:hint="default"/>
      </w:rPr>
    </w:lvl>
    <w:lvl w:ilvl="3" w:tplc="E4A05432" w:tentative="1">
      <w:start w:val="1"/>
      <w:numFmt w:val="bullet"/>
      <w:lvlText w:val=""/>
      <w:lvlJc w:val="left"/>
      <w:pPr>
        <w:ind w:left="2880" w:hanging="360"/>
      </w:pPr>
      <w:rPr>
        <w:rFonts w:ascii="Symbol" w:hAnsi="Symbol" w:hint="default"/>
      </w:rPr>
    </w:lvl>
    <w:lvl w:ilvl="4" w:tplc="53823552" w:tentative="1">
      <w:start w:val="1"/>
      <w:numFmt w:val="bullet"/>
      <w:lvlText w:val="o"/>
      <w:lvlJc w:val="left"/>
      <w:pPr>
        <w:ind w:left="3600" w:hanging="360"/>
      </w:pPr>
      <w:rPr>
        <w:rFonts w:ascii="Courier New" w:hAnsi="Courier New" w:cs="Courier New" w:hint="default"/>
      </w:rPr>
    </w:lvl>
    <w:lvl w:ilvl="5" w:tplc="0BB47DB4" w:tentative="1">
      <w:start w:val="1"/>
      <w:numFmt w:val="bullet"/>
      <w:lvlText w:val=""/>
      <w:lvlJc w:val="left"/>
      <w:pPr>
        <w:ind w:left="4320" w:hanging="360"/>
      </w:pPr>
      <w:rPr>
        <w:rFonts w:ascii="Wingdings" w:hAnsi="Wingdings" w:hint="default"/>
      </w:rPr>
    </w:lvl>
    <w:lvl w:ilvl="6" w:tplc="07B636BC" w:tentative="1">
      <w:start w:val="1"/>
      <w:numFmt w:val="bullet"/>
      <w:lvlText w:val=""/>
      <w:lvlJc w:val="left"/>
      <w:pPr>
        <w:ind w:left="5040" w:hanging="360"/>
      </w:pPr>
      <w:rPr>
        <w:rFonts w:ascii="Symbol" w:hAnsi="Symbol" w:hint="default"/>
      </w:rPr>
    </w:lvl>
    <w:lvl w:ilvl="7" w:tplc="3BD26240" w:tentative="1">
      <w:start w:val="1"/>
      <w:numFmt w:val="bullet"/>
      <w:lvlText w:val="o"/>
      <w:lvlJc w:val="left"/>
      <w:pPr>
        <w:ind w:left="5760" w:hanging="360"/>
      </w:pPr>
      <w:rPr>
        <w:rFonts w:ascii="Courier New" w:hAnsi="Courier New" w:cs="Courier New" w:hint="default"/>
      </w:rPr>
    </w:lvl>
    <w:lvl w:ilvl="8" w:tplc="85882C7E" w:tentative="1">
      <w:start w:val="1"/>
      <w:numFmt w:val="bullet"/>
      <w:lvlText w:val=""/>
      <w:lvlJc w:val="left"/>
      <w:pPr>
        <w:ind w:left="6480" w:hanging="360"/>
      </w:pPr>
      <w:rPr>
        <w:rFonts w:ascii="Wingdings" w:hAnsi="Wingdings" w:hint="default"/>
      </w:rPr>
    </w:lvl>
  </w:abstractNum>
  <w:abstractNum w:abstractNumId="19" w15:restartNumberingAfterBreak="0">
    <w:nsid w:val="63D06A17"/>
    <w:multiLevelType w:val="hybridMultilevel"/>
    <w:tmpl w:val="8BCA58BE"/>
    <w:lvl w:ilvl="0" w:tplc="E0B40E36">
      <w:start w:val="1"/>
      <w:numFmt w:val="bullet"/>
      <w:lvlText w:val=""/>
      <w:lvlJc w:val="left"/>
      <w:pPr>
        <w:ind w:left="720" w:hanging="360"/>
      </w:pPr>
      <w:rPr>
        <w:rFonts w:ascii="Symbol" w:hAnsi="Symbol" w:hint="default"/>
      </w:rPr>
    </w:lvl>
    <w:lvl w:ilvl="1" w:tplc="B2F03BF6" w:tentative="1">
      <w:start w:val="1"/>
      <w:numFmt w:val="bullet"/>
      <w:lvlText w:val="o"/>
      <w:lvlJc w:val="left"/>
      <w:pPr>
        <w:ind w:left="1440" w:hanging="360"/>
      </w:pPr>
      <w:rPr>
        <w:rFonts w:ascii="Courier New" w:hAnsi="Courier New" w:cs="Courier New" w:hint="default"/>
      </w:rPr>
    </w:lvl>
    <w:lvl w:ilvl="2" w:tplc="BC7084F2" w:tentative="1">
      <w:start w:val="1"/>
      <w:numFmt w:val="bullet"/>
      <w:lvlText w:val=""/>
      <w:lvlJc w:val="left"/>
      <w:pPr>
        <w:ind w:left="2160" w:hanging="360"/>
      </w:pPr>
      <w:rPr>
        <w:rFonts w:ascii="Wingdings" w:hAnsi="Wingdings" w:hint="default"/>
      </w:rPr>
    </w:lvl>
    <w:lvl w:ilvl="3" w:tplc="C7B646A2" w:tentative="1">
      <w:start w:val="1"/>
      <w:numFmt w:val="bullet"/>
      <w:lvlText w:val=""/>
      <w:lvlJc w:val="left"/>
      <w:pPr>
        <w:ind w:left="2880" w:hanging="360"/>
      </w:pPr>
      <w:rPr>
        <w:rFonts w:ascii="Symbol" w:hAnsi="Symbol" w:hint="default"/>
      </w:rPr>
    </w:lvl>
    <w:lvl w:ilvl="4" w:tplc="3EE8ADC4" w:tentative="1">
      <w:start w:val="1"/>
      <w:numFmt w:val="bullet"/>
      <w:lvlText w:val="o"/>
      <w:lvlJc w:val="left"/>
      <w:pPr>
        <w:ind w:left="3600" w:hanging="360"/>
      </w:pPr>
      <w:rPr>
        <w:rFonts w:ascii="Courier New" w:hAnsi="Courier New" w:cs="Courier New" w:hint="default"/>
      </w:rPr>
    </w:lvl>
    <w:lvl w:ilvl="5" w:tplc="D1BEE48C" w:tentative="1">
      <w:start w:val="1"/>
      <w:numFmt w:val="bullet"/>
      <w:lvlText w:val=""/>
      <w:lvlJc w:val="left"/>
      <w:pPr>
        <w:ind w:left="4320" w:hanging="360"/>
      </w:pPr>
      <w:rPr>
        <w:rFonts w:ascii="Wingdings" w:hAnsi="Wingdings" w:hint="default"/>
      </w:rPr>
    </w:lvl>
    <w:lvl w:ilvl="6" w:tplc="79342794" w:tentative="1">
      <w:start w:val="1"/>
      <w:numFmt w:val="bullet"/>
      <w:lvlText w:val=""/>
      <w:lvlJc w:val="left"/>
      <w:pPr>
        <w:ind w:left="5040" w:hanging="360"/>
      </w:pPr>
      <w:rPr>
        <w:rFonts w:ascii="Symbol" w:hAnsi="Symbol" w:hint="default"/>
      </w:rPr>
    </w:lvl>
    <w:lvl w:ilvl="7" w:tplc="9B6602FC" w:tentative="1">
      <w:start w:val="1"/>
      <w:numFmt w:val="bullet"/>
      <w:lvlText w:val="o"/>
      <w:lvlJc w:val="left"/>
      <w:pPr>
        <w:ind w:left="5760" w:hanging="360"/>
      </w:pPr>
      <w:rPr>
        <w:rFonts w:ascii="Courier New" w:hAnsi="Courier New" w:cs="Courier New" w:hint="default"/>
      </w:rPr>
    </w:lvl>
    <w:lvl w:ilvl="8" w:tplc="F13E5DF0" w:tentative="1">
      <w:start w:val="1"/>
      <w:numFmt w:val="bullet"/>
      <w:lvlText w:val=""/>
      <w:lvlJc w:val="left"/>
      <w:pPr>
        <w:ind w:left="6480" w:hanging="360"/>
      </w:pPr>
      <w:rPr>
        <w:rFonts w:ascii="Wingdings" w:hAnsi="Wingdings" w:hint="default"/>
      </w:rPr>
    </w:lvl>
  </w:abstractNum>
  <w:abstractNum w:abstractNumId="20" w15:restartNumberingAfterBreak="0">
    <w:nsid w:val="66662FC5"/>
    <w:multiLevelType w:val="hybridMultilevel"/>
    <w:tmpl w:val="952AF06A"/>
    <w:lvl w:ilvl="0" w:tplc="03EEFCBA">
      <w:start w:val="1"/>
      <w:numFmt w:val="bullet"/>
      <w:lvlText w:val=""/>
      <w:lvlJc w:val="left"/>
      <w:pPr>
        <w:ind w:left="1429" w:hanging="360"/>
      </w:pPr>
      <w:rPr>
        <w:rFonts w:ascii="Symbol" w:hAnsi="Symbol" w:hint="default"/>
      </w:rPr>
    </w:lvl>
    <w:lvl w:ilvl="1" w:tplc="23CED98E" w:tentative="1">
      <w:start w:val="1"/>
      <w:numFmt w:val="bullet"/>
      <w:lvlText w:val="o"/>
      <w:lvlJc w:val="left"/>
      <w:pPr>
        <w:ind w:left="2149" w:hanging="360"/>
      </w:pPr>
      <w:rPr>
        <w:rFonts w:ascii="Courier New" w:hAnsi="Courier New" w:cs="Courier New" w:hint="default"/>
      </w:rPr>
    </w:lvl>
    <w:lvl w:ilvl="2" w:tplc="9ED026D4" w:tentative="1">
      <w:start w:val="1"/>
      <w:numFmt w:val="bullet"/>
      <w:lvlText w:val=""/>
      <w:lvlJc w:val="left"/>
      <w:pPr>
        <w:ind w:left="2869" w:hanging="360"/>
      </w:pPr>
      <w:rPr>
        <w:rFonts w:ascii="Wingdings" w:hAnsi="Wingdings" w:hint="default"/>
      </w:rPr>
    </w:lvl>
    <w:lvl w:ilvl="3" w:tplc="028E5BE2" w:tentative="1">
      <w:start w:val="1"/>
      <w:numFmt w:val="bullet"/>
      <w:lvlText w:val=""/>
      <w:lvlJc w:val="left"/>
      <w:pPr>
        <w:ind w:left="3589" w:hanging="360"/>
      </w:pPr>
      <w:rPr>
        <w:rFonts w:ascii="Symbol" w:hAnsi="Symbol" w:hint="default"/>
      </w:rPr>
    </w:lvl>
    <w:lvl w:ilvl="4" w:tplc="425ADCCE" w:tentative="1">
      <w:start w:val="1"/>
      <w:numFmt w:val="bullet"/>
      <w:lvlText w:val="o"/>
      <w:lvlJc w:val="left"/>
      <w:pPr>
        <w:ind w:left="4309" w:hanging="360"/>
      </w:pPr>
      <w:rPr>
        <w:rFonts w:ascii="Courier New" w:hAnsi="Courier New" w:cs="Courier New" w:hint="default"/>
      </w:rPr>
    </w:lvl>
    <w:lvl w:ilvl="5" w:tplc="46B4F300" w:tentative="1">
      <w:start w:val="1"/>
      <w:numFmt w:val="bullet"/>
      <w:lvlText w:val=""/>
      <w:lvlJc w:val="left"/>
      <w:pPr>
        <w:ind w:left="5029" w:hanging="360"/>
      </w:pPr>
      <w:rPr>
        <w:rFonts w:ascii="Wingdings" w:hAnsi="Wingdings" w:hint="default"/>
      </w:rPr>
    </w:lvl>
    <w:lvl w:ilvl="6" w:tplc="DC205D76" w:tentative="1">
      <w:start w:val="1"/>
      <w:numFmt w:val="bullet"/>
      <w:lvlText w:val=""/>
      <w:lvlJc w:val="left"/>
      <w:pPr>
        <w:ind w:left="5749" w:hanging="360"/>
      </w:pPr>
      <w:rPr>
        <w:rFonts w:ascii="Symbol" w:hAnsi="Symbol" w:hint="default"/>
      </w:rPr>
    </w:lvl>
    <w:lvl w:ilvl="7" w:tplc="D004B8B4" w:tentative="1">
      <w:start w:val="1"/>
      <w:numFmt w:val="bullet"/>
      <w:lvlText w:val="o"/>
      <w:lvlJc w:val="left"/>
      <w:pPr>
        <w:ind w:left="6469" w:hanging="360"/>
      </w:pPr>
      <w:rPr>
        <w:rFonts w:ascii="Courier New" w:hAnsi="Courier New" w:cs="Courier New" w:hint="default"/>
      </w:rPr>
    </w:lvl>
    <w:lvl w:ilvl="8" w:tplc="8B6C2C40" w:tentative="1">
      <w:start w:val="1"/>
      <w:numFmt w:val="bullet"/>
      <w:lvlText w:val=""/>
      <w:lvlJc w:val="left"/>
      <w:pPr>
        <w:ind w:left="7189" w:hanging="360"/>
      </w:pPr>
      <w:rPr>
        <w:rFonts w:ascii="Wingdings" w:hAnsi="Wingdings" w:hint="default"/>
      </w:rPr>
    </w:lvl>
  </w:abstractNum>
  <w:abstractNum w:abstractNumId="21" w15:restartNumberingAfterBreak="0">
    <w:nsid w:val="680312F9"/>
    <w:multiLevelType w:val="hybridMultilevel"/>
    <w:tmpl w:val="0EB48960"/>
    <w:lvl w:ilvl="0" w:tplc="8B5846BC">
      <w:start w:val="1"/>
      <w:numFmt w:val="bullet"/>
      <w:lvlText w:val=""/>
      <w:lvlJc w:val="left"/>
      <w:pPr>
        <w:ind w:left="720" w:hanging="360"/>
      </w:pPr>
      <w:rPr>
        <w:rFonts w:ascii="Symbol" w:hAnsi="Symbol" w:hint="default"/>
      </w:rPr>
    </w:lvl>
    <w:lvl w:ilvl="1" w:tplc="079C4E24" w:tentative="1">
      <w:start w:val="1"/>
      <w:numFmt w:val="bullet"/>
      <w:lvlText w:val="o"/>
      <w:lvlJc w:val="left"/>
      <w:pPr>
        <w:ind w:left="1440" w:hanging="360"/>
      </w:pPr>
      <w:rPr>
        <w:rFonts w:ascii="Courier New" w:hAnsi="Courier New" w:cs="Courier New" w:hint="default"/>
      </w:rPr>
    </w:lvl>
    <w:lvl w:ilvl="2" w:tplc="3E581826" w:tentative="1">
      <w:start w:val="1"/>
      <w:numFmt w:val="bullet"/>
      <w:lvlText w:val=""/>
      <w:lvlJc w:val="left"/>
      <w:pPr>
        <w:ind w:left="2160" w:hanging="360"/>
      </w:pPr>
      <w:rPr>
        <w:rFonts w:ascii="Wingdings" w:hAnsi="Wingdings" w:hint="default"/>
      </w:rPr>
    </w:lvl>
    <w:lvl w:ilvl="3" w:tplc="D6CABAF2" w:tentative="1">
      <w:start w:val="1"/>
      <w:numFmt w:val="bullet"/>
      <w:lvlText w:val=""/>
      <w:lvlJc w:val="left"/>
      <w:pPr>
        <w:ind w:left="2880" w:hanging="360"/>
      </w:pPr>
      <w:rPr>
        <w:rFonts w:ascii="Symbol" w:hAnsi="Symbol" w:hint="default"/>
      </w:rPr>
    </w:lvl>
    <w:lvl w:ilvl="4" w:tplc="5F22F028" w:tentative="1">
      <w:start w:val="1"/>
      <w:numFmt w:val="bullet"/>
      <w:lvlText w:val="o"/>
      <w:lvlJc w:val="left"/>
      <w:pPr>
        <w:ind w:left="3600" w:hanging="360"/>
      </w:pPr>
      <w:rPr>
        <w:rFonts w:ascii="Courier New" w:hAnsi="Courier New" w:cs="Courier New" w:hint="default"/>
      </w:rPr>
    </w:lvl>
    <w:lvl w:ilvl="5" w:tplc="B5CA9C6A" w:tentative="1">
      <w:start w:val="1"/>
      <w:numFmt w:val="bullet"/>
      <w:lvlText w:val=""/>
      <w:lvlJc w:val="left"/>
      <w:pPr>
        <w:ind w:left="4320" w:hanging="360"/>
      </w:pPr>
      <w:rPr>
        <w:rFonts w:ascii="Wingdings" w:hAnsi="Wingdings" w:hint="default"/>
      </w:rPr>
    </w:lvl>
    <w:lvl w:ilvl="6" w:tplc="3CBA14A2" w:tentative="1">
      <w:start w:val="1"/>
      <w:numFmt w:val="bullet"/>
      <w:lvlText w:val=""/>
      <w:lvlJc w:val="left"/>
      <w:pPr>
        <w:ind w:left="5040" w:hanging="360"/>
      </w:pPr>
      <w:rPr>
        <w:rFonts w:ascii="Symbol" w:hAnsi="Symbol" w:hint="default"/>
      </w:rPr>
    </w:lvl>
    <w:lvl w:ilvl="7" w:tplc="CD7CC3C2" w:tentative="1">
      <w:start w:val="1"/>
      <w:numFmt w:val="bullet"/>
      <w:lvlText w:val="o"/>
      <w:lvlJc w:val="left"/>
      <w:pPr>
        <w:ind w:left="5760" w:hanging="360"/>
      </w:pPr>
      <w:rPr>
        <w:rFonts w:ascii="Courier New" w:hAnsi="Courier New" w:cs="Courier New" w:hint="default"/>
      </w:rPr>
    </w:lvl>
    <w:lvl w:ilvl="8" w:tplc="626055B4" w:tentative="1">
      <w:start w:val="1"/>
      <w:numFmt w:val="bullet"/>
      <w:lvlText w:val=""/>
      <w:lvlJc w:val="left"/>
      <w:pPr>
        <w:ind w:left="6480" w:hanging="360"/>
      </w:pPr>
      <w:rPr>
        <w:rFonts w:ascii="Wingdings" w:hAnsi="Wingdings" w:hint="default"/>
      </w:rPr>
    </w:lvl>
  </w:abstractNum>
  <w:abstractNum w:abstractNumId="22" w15:restartNumberingAfterBreak="0">
    <w:nsid w:val="68AB2B6F"/>
    <w:multiLevelType w:val="hybridMultilevel"/>
    <w:tmpl w:val="D3E82AF2"/>
    <w:lvl w:ilvl="0" w:tplc="46A6A7EE">
      <w:start w:val="1"/>
      <w:numFmt w:val="bullet"/>
      <w:lvlText w:val=""/>
      <w:lvlJc w:val="left"/>
      <w:pPr>
        <w:ind w:left="720" w:hanging="360"/>
      </w:pPr>
      <w:rPr>
        <w:rFonts w:ascii="Symbol" w:hAnsi="Symbol" w:hint="default"/>
      </w:rPr>
    </w:lvl>
    <w:lvl w:ilvl="1" w:tplc="FDA694AA" w:tentative="1">
      <w:start w:val="1"/>
      <w:numFmt w:val="bullet"/>
      <w:lvlText w:val="o"/>
      <w:lvlJc w:val="left"/>
      <w:pPr>
        <w:ind w:left="1440" w:hanging="360"/>
      </w:pPr>
      <w:rPr>
        <w:rFonts w:ascii="Courier New" w:hAnsi="Courier New" w:cs="Courier New" w:hint="default"/>
      </w:rPr>
    </w:lvl>
    <w:lvl w:ilvl="2" w:tplc="CDA83862" w:tentative="1">
      <w:start w:val="1"/>
      <w:numFmt w:val="bullet"/>
      <w:lvlText w:val=""/>
      <w:lvlJc w:val="left"/>
      <w:pPr>
        <w:ind w:left="2160" w:hanging="360"/>
      </w:pPr>
      <w:rPr>
        <w:rFonts w:ascii="Wingdings" w:hAnsi="Wingdings" w:hint="default"/>
      </w:rPr>
    </w:lvl>
    <w:lvl w:ilvl="3" w:tplc="9990A20E" w:tentative="1">
      <w:start w:val="1"/>
      <w:numFmt w:val="bullet"/>
      <w:lvlText w:val=""/>
      <w:lvlJc w:val="left"/>
      <w:pPr>
        <w:ind w:left="2880" w:hanging="360"/>
      </w:pPr>
      <w:rPr>
        <w:rFonts w:ascii="Symbol" w:hAnsi="Symbol" w:hint="default"/>
      </w:rPr>
    </w:lvl>
    <w:lvl w:ilvl="4" w:tplc="6B38C71A" w:tentative="1">
      <w:start w:val="1"/>
      <w:numFmt w:val="bullet"/>
      <w:lvlText w:val="o"/>
      <w:lvlJc w:val="left"/>
      <w:pPr>
        <w:ind w:left="3600" w:hanging="360"/>
      </w:pPr>
      <w:rPr>
        <w:rFonts w:ascii="Courier New" w:hAnsi="Courier New" w:cs="Courier New" w:hint="default"/>
      </w:rPr>
    </w:lvl>
    <w:lvl w:ilvl="5" w:tplc="D9E235E8" w:tentative="1">
      <w:start w:val="1"/>
      <w:numFmt w:val="bullet"/>
      <w:lvlText w:val=""/>
      <w:lvlJc w:val="left"/>
      <w:pPr>
        <w:ind w:left="4320" w:hanging="360"/>
      </w:pPr>
      <w:rPr>
        <w:rFonts w:ascii="Wingdings" w:hAnsi="Wingdings" w:hint="default"/>
      </w:rPr>
    </w:lvl>
    <w:lvl w:ilvl="6" w:tplc="63287A02" w:tentative="1">
      <w:start w:val="1"/>
      <w:numFmt w:val="bullet"/>
      <w:lvlText w:val=""/>
      <w:lvlJc w:val="left"/>
      <w:pPr>
        <w:ind w:left="5040" w:hanging="360"/>
      </w:pPr>
      <w:rPr>
        <w:rFonts w:ascii="Symbol" w:hAnsi="Symbol" w:hint="default"/>
      </w:rPr>
    </w:lvl>
    <w:lvl w:ilvl="7" w:tplc="12C8EB52" w:tentative="1">
      <w:start w:val="1"/>
      <w:numFmt w:val="bullet"/>
      <w:lvlText w:val="o"/>
      <w:lvlJc w:val="left"/>
      <w:pPr>
        <w:ind w:left="5760" w:hanging="360"/>
      </w:pPr>
      <w:rPr>
        <w:rFonts w:ascii="Courier New" w:hAnsi="Courier New" w:cs="Courier New" w:hint="default"/>
      </w:rPr>
    </w:lvl>
    <w:lvl w:ilvl="8" w:tplc="31F01EF4"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
  </w:num>
  <w:num w:numId="4">
    <w:abstractNumId w:val="20"/>
  </w:num>
  <w:num w:numId="5">
    <w:abstractNumId w:val="16"/>
  </w:num>
  <w:num w:numId="6">
    <w:abstractNumId w:val="8"/>
  </w:num>
  <w:num w:numId="7">
    <w:abstractNumId w:val="13"/>
  </w:num>
  <w:num w:numId="8">
    <w:abstractNumId w:val="0"/>
  </w:num>
  <w:num w:numId="9">
    <w:abstractNumId w:val="17"/>
  </w:num>
  <w:num w:numId="10">
    <w:abstractNumId w:val="4"/>
  </w:num>
  <w:num w:numId="11">
    <w:abstractNumId w:val="14"/>
  </w:num>
  <w:num w:numId="12">
    <w:abstractNumId w:val="10"/>
  </w:num>
  <w:num w:numId="13">
    <w:abstractNumId w:val="9"/>
  </w:num>
  <w:num w:numId="14">
    <w:abstractNumId w:val="18"/>
  </w:num>
  <w:num w:numId="15">
    <w:abstractNumId w:val="3"/>
  </w:num>
  <w:num w:numId="16">
    <w:abstractNumId w:val="22"/>
  </w:num>
  <w:num w:numId="17">
    <w:abstractNumId w:val="6"/>
  </w:num>
  <w:num w:numId="18">
    <w:abstractNumId w:val="21"/>
  </w:num>
  <w:num w:numId="19">
    <w:abstractNumId w:val="19"/>
  </w:num>
  <w:num w:numId="20">
    <w:abstractNumId w:val="7"/>
  </w:num>
  <w:num w:numId="21">
    <w:abstractNumId w:val="12"/>
  </w:num>
  <w:num w:numId="22">
    <w:abstractNumId w:val="1"/>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FC"/>
    <w:rsid w:val="00003BA7"/>
    <w:rsid w:val="00004D35"/>
    <w:rsid w:val="00005FFE"/>
    <w:rsid w:val="0002264A"/>
    <w:rsid w:val="0003063D"/>
    <w:rsid w:val="00033FE9"/>
    <w:rsid w:val="00042B7F"/>
    <w:rsid w:val="00042BE9"/>
    <w:rsid w:val="0005278E"/>
    <w:rsid w:val="00056191"/>
    <w:rsid w:val="00065B53"/>
    <w:rsid w:val="00071DE3"/>
    <w:rsid w:val="000723B8"/>
    <w:rsid w:val="000806DE"/>
    <w:rsid w:val="0008646C"/>
    <w:rsid w:val="0008783A"/>
    <w:rsid w:val="00093F6C"/>
    <w:rsid w:val="000A75B9"/>
    <w:rsid w:val="000B202F"/>
    <w:rsid w:val="000B550F"/>
    <w:rsid w:val="000C0DD8"/>
    <w:rsid w:val="000C6226"/>
    <w:rsid w:val="000E3DC9"/>
    <w:rsid w:val="000F70E7"/>
    <w:rsid w:val="001022E2"/>
    <w:rsid w:val="00117CC4"/>
    <w:rsid w:val="00120BA5"/>
    <w:rsid w:val="00122F94"/>
    <w:rsid w:val="00125AC8"/>
    <w:rsid w:val="00135590"/>
    <w:rsid w:val="00143E4C"/>
    <w:rsid w:val="00147DBA"/>
    <w:rsid w:val="00160510"/>
    <w:rsid w:val="001632C5"/>
    <w:rsid w:val="00171AE6"/>
    <w:rsid w:val="00177EF9"/>
    <w:rsid w:val="001829E2"/>
    <w:rsid w:val="00186878"/>
    <w:rsid w:val="00197291"/>
    <w:rsid w:val="001A2835"/>
    <w:rsid w:val="001B1235"/>
    <w:rsid w:val="001C2FD3"/>
    <w:rsid w:val="001C54E5"/>
    <w:rsid w:val="001D375F"/>
    <w:rsid w:val="001E106E"/>
    <w:rsid w:val="001E2134"/>
    <w:rsid w:val="001F5375"/>
    <w:rsid w:val="002045CC"/>
    <w:rsid w:val="00217239"/>
    <w:rsid w:val="002301FB"/>
    <w:rsid w:val="002460B2"/>
    <w:rsid w:val="00255406"/>
    <w:rsid w:val="00256E11"/>
    <w:rsid w:val="00257BD8"/>
    <w:rsid w:val="0026686C"/>
    <w:rsid w:val="00276941"/>
    <w:rsid w:val="0027750F"/>
    <w:rsid w:val="00282E16"/>
    <w:rsid w:val="00292DCC"/>
    <w:rsid w:val="00294FC8"/>
    <w:rsid w:val="002C3C71"/>
    <w:rsid w:val="002C62CB"/>
    <w:rsid w:val="002D4A62"/>
    <w:rsid w:val="002E01FC"/>
    <w:rsid w:val="002E6F99"/>
    <w:rsid w:val="002F0F0B"/>
    <w:rsid w:val="003004CB"/>
    <w:rsid w:val="00307E53"/>
    <w:rsid w:val="00314A43"/>
    <w:rsid w:val="00315245"/>
    <w:rsid w:val="003334C9"/>
    <w:rsid w:val="00333A57"/>
    <w:rsid w:val="003435F8"/>
    <w:rsid w:val="00346AD3"/>
    <w:rsid w:val="0035132C"/>
    <w:rsid w:val="00352A7C"/>
    <w:rsid w:val="003530B6"/>
    <w:rsid w:val="00361149"/>
    <w:rsid w:val="00364FB8"/>
    <w:rsid w:val="00373023"/>
    <w:rsid w:val="00374316"/>
    <w:rsid w:val="003768F1"/>
    <w:rsid w:val="00377CAF"/>
    <w:rsid w:val="0038764E"/>
    <w:rsid w:val="003935CE"/>
    <w:rsid w:val="003952A7"/>
    <w:rsid w:val="003A6E42"/>
    <w:rsid w:val="003B0EF2"/>
    <w:rsid w:val="003D4D46"/>
    <w:rsid w:val="003F112B"/>
    <w:rsid w:val="003F55D3"/>
    <w:rsid w:val="00422C80"/>
    <w:rsid w:val="00426841"/>
    <w:rsid w:val="00433A68"/>
    <w:rsid w:val="00435143"/>
    <w:rsid w:val="00436757"/>
    <w:rsid w:val="0044357B"/>
    <w:rsid w:val="00446B56"/>
    <w:rsid w:val="00450881"/>
    <w:rsid w:val="004515F4"/>
    <w:rsid w:val="004539AE"/>
    <w:rsid w:val="004638B5"/>
    <w:rsid w:val="0047057D"/>
    <w:rsid w:val="00473548"/>
    <w:rsid w:val="004760B0"/>
    <w:rsid w:val="0047728D"/>
    <w:rsid w:val="004775F5"/>
    <w:rsid w:val="00495827"/>
    <w:rsid w:val="004A0489"/>
    <w:rsid w:val="004A25D6"/>
    <w:rsid w:val="004B026F"/>
    <w:rsid w:val="004B077C"/>
    <w:rsid w:val="004B1547"/>
    <w:rsid w:val="004C33CC"/>
    <w:rsid w:val="004D3621"/>
    <w:rsid w:val="004D44E2"/>
    <w:rsid w:val="004D4ADE"/>
    <w:rsid w:val="004D74E2"/>
    <w:rsid w:val="004E1572"/>
    <w:rsid w:val="004E3979"/>
    <w:rsid w:val="004F2B67"/>
    <w:rsid w:val="004F37CB"/>
    <w:rsid w:val="004F39D8"/>
    <w:rsid w:val="00514165"/>
    <w:rsid w:val="00521C49"/>
    <w:rsid w:val="00541324"/>
    <w:rsid w:val="00550D10"/>
    <w:rsid w:val="00553315"/>
    <w:rsid w:val="0055765C"/>
    <w:rsid w:val="00564DC4"/>
    <w:rsid w:val="00576A5F"/>
    <w:rsid w:val="00576BDE"/>
    <w:rsid w:val="00580587"/>
    <w:rsid w:val="005828E7"/>
    <w:rsid w:val="005930FA"/>
    <w:rsid w:val="00593E40"/>
    <w:rsid w:val="0059412F"/>
    <w:rsid w:val="005A346A"/>
    <w:rsid w:val="005C0993"/>
    <w:rsid w:val="005C2106"/>
    <w:rsid w:val="005D2AE2"/>
    <w:rsid w:val="005E0160"/>
    <w:rsid w:val="005E738C"/>
    <w:rsid w:val="005F29BA"/>
    <w:rsid w:val="005F4E70"/>
    <w:rsid w:val="005F6213"/>
    <w:rsid w:val="005F7631"/>
    <w:rsid w:val="00600695"/>
    <w:rsid w:val="00603D5D"/>
    <w:rsid w:val="006044DD"/>
    <w:rsid w:val="00605B4B"/>
    <w:rsid w:val="006062DE"/>
    <w:rsid w:val="006242D5"/>
    <w:rsid w:val="0062608E"/>
    <w:rsid w:val="00627915"/>
    <w:rsid w:val="006304B0"/>
    <w:rsid w:val="00641E99"/>
    <w:rsid w:val="00647F56"/>
    <w:rsid w:val="00650363"/>
    <w:rsid w:val="00655FCA"/>
    <w:rsid w:val="00671420"/>
    <w:rsid w:val="0068148B"/>
    <w:rsid w:val="00694C23"/>
    <w:rsid w:val="006A1A10"/>
    <w:rsid w:val="006C168E"/>
    <w:rsid w:val="006D267C"/>
    <w:rsid w:val="006D36B1"/>
    <w:rsid w:val="006E3328"/>
    <w:rsid w:val="006E3DA8"/>
    <w:rsid w:val="006E5019"/>
    <w:rsid w:val="006F16B4"/>
    <w:rsid w:val="006F3D14"/>
    <w:rsid w:val="0070420D"/>
    <w:rsid w:val="007143E7"/>
    <w:rsid w:val="00725302"/>
    <w:rsid w:val="007255BD"/>
    <w:rsid w:val="007307C1"/>
    <w:rsid w:val="0073087D"/>
    <w:rsid w:val="0073313F"/>
    <w:rsid w:val="00734CC8"/>
    <w:rsid w:val="00752013"/>
    <w:rsid w:val="007554E6"/>
    <w:rsid w:val="007573A4"/>
    <w:rsid w:val="00760E00"/>
    <w:rsid w:val="0076769B"/>
    <w:rsid w:val="00771D15"/>
    <w:rsid w:val="00775012"/>
    <w:rsid w:val="00775E19"/>
    <w:rsid w:val="0077764D"/>
    <w:rsid w:val="00780280"/>
    <w:rsid w:val="0079096F"/>
    <w:rsid w:val="00791179"/>
    <w:rsid w:val="007C5DAF"/>
    <w:rsid w:val="007D183F"/>
    <w:rsid w:val="007D3ECD"/>
    <w:rsid w:val="007D6631"/>
    <w:rsid w:val="007D7522"/>
    <w:rsid w:val="007E67CA"/>
    <w:rsid w:val="007F029C"/>
    <w:rsid w:val="007F1F33"/>
    <w:rsid w:val="007F2EC6"/>
    <w:rsid w:val="00800576"/>
    <w:rsid w:val="00812BE7"/>
    <w:rsid w:val="00821FDA"/>
    <w:rsid w:val="008278DB"/>
    <w:rsid w:val="00833DD2"/>
    <w:rsid w:val="0085444E"/>
    <w:rsid w:val="00856401"/>
    <w:rsid w:val="00863D36"/>
    <w:rsid w:val="00881E60"/>
    <w:rsid w:val="00892231"/>
    <w:rsid w:val="00897E86"/>
    <w:rsid w:val="008A112B"/>
    <w:rsid w:val="008A19BA"/>
    <w:rsid w:val="008B4174"/>
    <w:rsid w:val="008B4379"/>
    <w:rsid w:val="008B6820"/>
    <w:rsid w:val="008C02D0"/>
    <w:rsid w:val="008C59DF"/>
    <w:rsid w:val="008C7136"/>
    <w:rsid w:val="008E5A2A"/>
    <w:rsid w:val="008E5C08"/>
    <w:rsid w:val="008F2A81"/>
    <w:rsid w:val="008F36CB"/>
    <w:rsid w:val="008F4A24"/>
    <w:rsid w:val="008F5ACB"/>
    <w:rsid w:val="008F6152"/>
    <w:rsid w:val="008F7829"/>
    <w:rsid w:val="00902F88"/>
    <w:rsid w:val="009125EF"/>
    <w:rsid w:val="009162F7"/>
    <w:rsid w:val="009277BA"/>
    <w:rsid w:val="0093341B"/>
    <w:rsid w:val="00935F11"/>
    <w:rsid w:val="00942C14"/>
    <w:rsid w:val="00943CA0"/>
    <w:rsid w:val="00944A27"/>
    <w:rsid w:val="009749B8"/>
    <w:rsid w:val="00980B3F"/>
    <w:rsid w:val="00985FC7"/>
    <w:rsid w:val="009860A0"/>
    <w:rsid w:val="00991A6D"/>
    <w:rsid w:val="009A0F82"/>
    <w:rsid w:val="009B723A"/>
    <w:rsid w:val="009C216E"/>
    <w:rsid w:val="009C36FC"/>
    <w:rsid w:val="009D0C11"/>
    <w:rsid w:val="009D3065"/>
    <w:rsid w:val="009D37CB"/>
    <w:rsid w:val="009D3E66"/>
    <w:rsid w:val="009F046D"/>
    <w:rsid w:val="009F1815"/>
    <w:rsid w:val="009F27E0"/>
    <w:rsid w:val="009F5469"/>
    <w:rsid w:val="009F56A1"/>
    <w:rsid w:val="009F570C"/>
    <w:rsid w:val="00A03EB3"/>
    <w:rsid w:val="00A04F42"/>
    <w:rsid w:val="00A06186"/>
    <w:rsid w:val="00A13538"/>
    <w:rsid w:val="00A151A5"/>
    <w:rsid w:val="00A21DD0"/>
    <w:rsid w:val="00A24A24"/>
    <w:rsid w:val="00A306B6"/>
    <w:rsid w:val="00A33AFF"/>
    <w:rsid w:val="00A4161F"/>
    <w:rsid w:val="00A60C31"/>
    <w:rsid w:val="00A61C53"/>
    <w:rsid w:val="00A80536"/>
    <w:rsid w:val="00A90F2E"/>
    <w:rsid w:val="00A9494C"/>
    <w:rsid w:val="00AB070F"/>
    <w:rsid w:val="00AC43AD"/>
    <w:rsid w:val="00AC4ADD"/>
    <w:rsid w:val="00AD1944"/>
    <w:rsid w:val="00AD5A9E"/>
    <w:rsid w:val="00AD6B03"/>
    <w:rsid w:val="00AD7834"/>
    <w:rsid w:val="00AF01EA"/>
    <w:rsid w:val="00AF49BE"/>
    <w:rsid w:val="00B06DEF"/>
    <w:rsid w:val="00B07524"/>
    <w:rsid w:val="00B13D12"/>
    <w:rsid w:val="00B20646"/>
    <w:rsid w:val="00B2141E"/>
    <w:rsid w:val="00B26064"/>
    <w:rsid w:val="00B309D0"/>
    <w:rsid w:val="00B329A2"/>
    <w:rsid w:val="00B40A8B"/>
    <w:rsid w:val="00B42DC4"/>
    <w:rsid w:val="00B43AD9"/>
    <w:rsid w:val="00B721E9"/>
    <w:rsid w:val="00B803ED"/>
    <w:rsid w:val="00B8294B"/>
    <w:rsid w:val="00B83514"/>
    <w:rsid w:val="00B90B85"/>
    <w:rsid w:val="00B93D50"/>
    <w:rsid w:val="00BA404B"/>
    <w:rsid w:val="00BB0151"/>
    <w:rsid w:val="00BB416F"/>
    <w:rsid w:val="00BB5F89"/>
    <w:rsid w:val="00BD2374"/>
    <w:rsid w:val="00BD61E0"/>
    <w:rsid w:val="00BE7B6E"/>
    <w:rsid w:val="00C03663"/>
    <w:rsid w:val="00C0594B"/>
    <w:rsid w:val="00C12D62"/>
    <w:rsid w:val="00C17C52"/>
    <w:rsid w:val="00C21904"/>
    <w:rsid w:val="00C225F7"/>
    <w:rsid w:val="00C27D37"/>
    <w:rsid w:val="00C27E31"/>
    <w:rsid w:val="00C36C9B"/>
    <w:rsid w:val="00C43FAE"/>
    <w:rsid w:val="00C4457C"/>
    <w:rsid w:val="00C549D1"/>
    <w:rsid w:val="00C63A1C"/>
    <w:rsid w:val="00C674FF"/>
    <w:rsid w:val="00C75E10"/>
    <w:rsid w:val="00C80F22"/>
    <w:rsid w:val="00C82D60"/>
    <w:rsid w:val="00C86C0D"/>
    <w:rsid w:val="00C947B2"/>
    <w:rsid w:val="00CA0ED4"/>
    <w:rsid w:val="00CA6A7F"/>
    <w:rsid w:val="00CB42DC"/>
    <w:rsid w:val="00CC32C0"/>
    <w:rsid w:val="00CC33F7"/>
    <w:rsid w:val="00CD24CA"/>
    <w:rsid w:val="00CE235B"/>
    <w:rsid w:val="00CE71F5"/>
    <w:rsid w:val="00CF1577"/>
    <w:rsid w:val="00CF7D83"/>
    <w:rsid w:val="00D2331C"/>
    <w:rsid w:val="00D31241"/>
    <w:rsid w:val="00D40310"/>
    <w:rsid w:val="00D41DC3"/>
    <w:rsid w:val="00D45FBA"/>
    <w:rsid w:val="00D51300"/>
    <w:rsid w:val="00D51914"/>
    <w:rsid w:val="00D61C6D"/>
    <w:rsid w:val="00D7139B"/>
    <w:rsid w:val="00D77818"/>
    <w:rsid w:val="00D85648"/>
    <w:rsid w:val="00D8713D"/>
    <w:rsid w:val="00D95B6D"/>
    <w:rsid w:val="00D9714A"/>
    <w:rsid w:val="00DA0E63"/>
    <w:rsid w:val="00DD31EA"/>
    <w:rsid w:val="00DD707B"/>
    <w:rsid w:val="00DD7B0D"/>
    <w:rsid w:val="00DD7C52"/>
    <w:rsid w:val="00DE20DB"/>
    <w:rsid w:val="00DF264F"/>
    <w:rsid w:val="00E02CC0"/>
    <w:rsid w:val="00E03953"/>
    <w:rsid w:val="00E05ED3"/>
    <w:rsid w:val="00E14452"/>
    <w:rsid w:val="00E14C40"/>
    <w:rsid w:val="00E154F9"/>
    <w:rsid w:val="00E25242"/>
    <w:rsid w:val="00E33568"/>
    <w:rsid w:val="00E34DFE"/>
    <w:rsid w:val="00E3501C"/>
    <w:rsid w:val="00E476A1"/>
    <w:rsid w:val="00E54457"/>
    <w:rsid w:val="00E54C3C"/>
    <w:rsid w:val="00E579DC"/>
    <w:rsid w:val="00E73D9F"/>
    <w:rsid w:val="00E74B0D"/>
    <w:rsid w:val="00E76314"/>
    <w:rsid w:val="00E76C49"/>
    <w:rsid w:val="00E9626A"/>
    <w:rsid w:val="00EA1AED"/>
    <w:rsid w:val="00EA4681"/>
    <w:rsid w:val="00EE2662"/>
    <w:rsid w:val="00EE2B52"/>
    <w:rsid w:val="00EF1D22"/>
    <w:rsid w:val="00F00BDC"/>
    <w:rsid w:val="00F17271"/>
    <w:rsid w:val="00F179CD"/>
    <w:rsid w:val="00F17E6E"/>
    <w:rsid w:val="00F215A7"/>
    <w:rsid w:val="00F33DF2"/>
    <w:rsid w:val="00F35881"/>
    <w:rsid w:val="00F400E8"/>
    <w:rsid w:val="00F476F2"/>
    <w:rsid w:val="00F56B81"/>
    <w:rsid w:val="00F658B8"/>
    <w:rsid w:val="00F80F9A"/>
    <w:rsid w:val="00FA5856"/>
    <w:rsid w:val="00FB76F9"/>
    <w:rsid w:val="00FE15F7"/>
    <w:rsid w:val="00FF0F0E"/>
    <w:rsid w:val="00FF4466"/>
    <w:rsid w:val="00FF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9E8C"/>
  <w15:chartTrackingRefBased/>
  <w15:docId w15:val="{71F4656F-D361-453C-90CA-63B06CAF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63D"/>
  </w:style>
  <w:style w:type="paragraph" w:styleId="1">
    <w:name w:val="heading 1"/>
    <w:basedOn w:val="a0"/>
    <w:next w:val="a"/>
    <w:link w:val="10"/>
    <w:uiPriority w:val="9"/>
    <w:qFormat/>
    <w:rsid w:val="00671420"/>
    <w:pPr>
      <w:keepNext/>
      <w:numPr>
        <w:numId w:val="1"/>
      </w:numPr>
      <w:tabs>
        <w:tab w:val="left" w:pos="426"/>
        <w:tab w:val="left" w:pos="993"/>
      </w:tabs>
      <w:spacing w:after="0" w:line="240" w:lineRule="auto"/>
      <w:ind w:left="0" w:firstLine="0"/>
      <w:jc w:val="center"/>
      <w:outlineLvl w:val="0"/>
    </w:pPr>
    <w:rPr>
      <w:rFonts w:ascii="Times New Roman" w:hAnsi="Times New Roman" w:cs="Times New Roman"/>
      <w:b/>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9C36FC"/>
    <w:rPr>
      <w:sz w:val="16"/>
      <w:szCs w:val="16"/>
    </w:rPr>
  </w:style>
  <w:style w:type="paragraph" w:styleId="a5">
    <w:name w:val="annotation text"/>
    <w:basedOn w:val="a"/>
    <w:link w:val="a6"/>
    <w:uiPriority w:val="99"/>
    <w:semiHidden/>
    <w:unhideWhenUsed/>
    <w:rsid w:val="009C36FC"/>
    <w:pPr>
      <w:spacing w:line="240" w:lineRule="auto"/>
    </w:pPr>
    <w:rPr>
      <w:sz w:val="20"/>
      <w:szCs w:val="20"/>
    </w:rPr>
  </w:style>
  <w:style w:type="character" w:customStyle="1" w:styleId="a6">
    <w:name w:val="Текст примечания Знак"/>
    <w:basedOn w:val="a1"/>
    <w:link w:val="a5"/>
    <w:uiPriority w:val="99"/>
    <w:semiHidden/>
    <w:rsid w:val="009C36FC"/>
    <w:rPr>
      <w:sz w:val="20"/>
      <w:szCs w:val="20"/>
    </w:rPr>
  </w:style>
  <w:style w:type="paragraph" w:styleId="a7">
    <w:name w:val="header"/>
    <w:basedOn w:val="a"/>
    <w:link w:val="a8"/>
    <w:uiPriority w:val="99"/>
    <w:unhideWhenUsed/>
    <w:rsid w:val="009C36F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9C36FC"/>
  </w:style>
  <w:style w:type="paragraph" w:styleId="a9">
    <w:name w:val="footer"/>
    <w:basedOn w:val="a"/>
    <w:link w:val="aa"/>
    <w:uiPriority w:val="99"/>
    <w:unhideWhenUsed/>
    <w:rsid w:val="009C36F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9C36FC"/>
  </w:style>
  <w:style w:type="paragraph" w:styleId="ab">
    <w:name w:val="footnote text"/>
    <w:basedOn w:val="a"/>
    <w:link w:val="ac"/>
    <w:uiPriority w:val="99"/>
    <w:semiHidden/>
    <w:unhideWhenUsed/>
    <w:rsid w:val="009C36FC"/>
    <w:pPr>
      <w:spacing w:after="0" w:line="240" w:lineRule="auto"/>
    </w:pPr>
    <w:rPr>
      <w:sz w:val="20"/>
      <w:szCs w:val="20"/>
    </w:rPr>
  </w:style>
  <w:style w:type="character" w:customStyle="1" w:styleId="ac">
    <w:name w:val="Текст сноски Знак"/>
    <w:basedOn w:val="a1"/>
    <w:link w:val="ab"/>
    <w:uiPriority w:val="99"/>
    <w:semiHidden/>
    <w:rsid w:val="009C36FC"/>
    <w:rPr>
      <w:sz w:val="20"/>
      <w:szCs w:val="20"/>
    </w:rPr>
  </w:style>
  <w:style w:type="character" w:styleId="ad">
    <w:name w:val="footnote reference"/>
    <w:basedOn w:val="a1"/>
    <w:uiPriority w:val="99"/>
    <w:unhideWhenUsed/>
    <w:rsid w:val="009C36FC"/>
    <w:rPr>
      <w:vertAlign w:val="superscript"/>
    </w:rPr>
  </w:style>
  <w:style w:type="paragraph" w:styleId="ae">
    <w:name w:val="Balloon Text"/>
    <w:basedOn w:val="a"/>
    <w:link w:val="af"/>
    <w:uiPriority w:val="99"/>
    <w:semiHidden/>
    <w:unhideWhenUsed/>
    <w:rsid w:val="009C36FC"/>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semiHidden/>
    <w:rsid w:val="009C36FC"/>
    <w:rPr>
      <w:rFonts w:ascii="Segoe UI" w:hAnsi="Segoe UI" w:cs="Segoe UI"/>
      <w:sz w:val="18"/>
      <w:szCs w:val="18"/>
    </w:rPr>
  </w:style>
  <w:style w:type="paragraph" w:styleId="a0">
    <w:name w:val="List Paragraph"/>
    <w:basedOn w:val="a"/>
    <w:uiPriority w:val="34"/>
    <w:qFormat/>
    <w:rsid w:val="009C36FC"/>
    <w:pPr>
      <w:ind w:left="720"/>
      <w:contextualSpacing/>
    </w:pPr>
  </w:style>
  <w:style w:type="character" w:customStyle="1" w:styleId="10">
    <w:name w:val="Заголовок 1 Знак"/>
    <w:basedOn w:val="a1"/>
    <w:link w:val="1"/>
    <w:uiPriority w:val="9"/>
    <w:rsid w:val="00671420"/>
    <w:rPr>
      <w:rFonts w:ascii="Times New Roman" w:hAnsi="Times New Roman" w:cs="Times New Roman"/>
      <w:b/>
      <w:sz w:val="26"/>
      <w:szCs w:val="26"/>
    </w:rPr>
  </w:style>
  <w:style w:type="table" w:styleId="af0">
    <w:name w:val="Table Grid"/>
    <w:basedOn w:val="a2"/>
    <w:uiPriority w:val="39"/>
    <w:rsid w:val="008A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71420"/>
    <w:pPr>
      <w:tabs>
        <w:tab w:val="left" w:pos="440"/>
        <w:tab w:val="right" w:leader="dot" w:pos="9627"/>
      </w:tabs>
      <w:spacing w:after="0" w:line="240" w:lineRule="auto"/>
    </w:pPr>
    <w:rPr>
      <w:rFonts w:ascii="Times New Roman" w:hAnsi="Times New Roman"/>
      <w:sz w:val="26"/>
    </w:rPr>
  </w:style>
  <w:style w:type="character" w:styleId="af1">
    <w:name w:val="Hyperlink"/>
    <w:basedOn w:val="a1"/>
    <w:uiPriority w:val="99"/>
    <w:unhideWhenUsed/>
    <w:rsid w:val="007C5DAF"/>
    <w:rPr>
      <w:color w:val="0563C1" w:themeColor="hyperlink"/>
      <w:u w:val="single"/>
    </w:rPr>
  </w:style>
  <w:style w:type="paragraph" w:styleId="af2">
    <w:name w:val="annotation subject"/>
    <w:basedOn w:val="a5"/>
    <w:next w:val="a5"/>
    <w:link w:val="af3"/>
    <w:uiPriority w:val="99"/>
    <w:semiHidden/>
    <w:unhideWhenUsed/>
    <w:rsid w:val="003B0EF2"/>
    <w:rPr>
      <w:b/>
      <w:bCs/>
    </w:rPr>
  </w:style>
  <w:style w:type="character" w:customStyle="1" w:styleId="af3">
    <w:name w:val="Тема примечания Знак"/>
    <w:basedOn w:val="a6"/>
    <w:link w:val="af2"/>
    <w:uiPriority w:val="99"/>
    <w:semiHidden/>
    <w:rsid w:val="003B0EF2"/>
    <w:rPr>
      <w:b/>
      <w:bCs/>
      <w:sz w:val="20"/>
      <w:szCs w:val="20"/>
    </w:rPr>
  </w:style>
  <w:style w:type="table" w:customStyle="1" w:styleId="4">
    <w:name w:val="Сетка таблицы4"/>
    <w:basedOn w:val="a2"/>
    <w:next w:val="af0"/>
    <w:uiPriority w:val="39"/>
    <w:rsid w:val="008C59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qFormat/>
    <w:rsid w:val="001022E2"/>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5">
    <w:name w:val="Заголовок Знак"/>
    <w:basedOn w:val="a1"/>
    <w:link w:val="af4"/>
    <w:rsid w:val="001022E2"/>
    <w:rPr>
      <w:rFonts w:ascii="Calibri Light" w:eastAsia="Times New Roman" w:hAnsi="Calibri Light" w:cs="Times New Roman"/>
      <w:b/>
      <w:bCs/>
      <w:kern w:val="28"/>
      <w:sz w:val="32"/>
      <w:szCs w:val="32"/>
      <w:lang w:eastAsia="ru-RU"/>
    </w:rPr>
  </w:style>
  <w:style w:type="paragraph" w:customStyle="1" w:styleId="ConsPlusNormal">
    <w:name w:val="ConsPlusNormal"/>
    <w:rsid w:val="004D3621"/>
    <w:pPr>
      <w:widowControl w:val="0"/>
      <w:autoSpaceDE w:val="0"/>
      <w:autoSpaceDN w:val="0"/>
      <w:spacing w:after="0" w:line="240" w:lineRule="auto"/>
    </w:pPr>
    <w:rPr>
      <w:rFonts w:ascii="Arial" w:eastAsia="Times New Roman" w:hAnsi="Arial" w:cs="Arial"/>
      <w:sz w:val="20"/>
      <w:lang w:eastAsia="ru-RU"/>
    </w:rPr>
  </w:style>
  <w:style w:type="character" w:customStyle="1" w:styleId="12">
    <w:name w:val="Неразрешенное упоминание1"/>
    <w:basedOn w:val="a1"/>
    <w:uiPriority w:val="99"/>
    <w:semiHidden/>
    <w:unhideWhenUsed/>
    <w:rsid w:val="00980B3F"/>
    <w:rPr>
      <w:color w:val="605E5C"/>
      <w:shd w:val="clear" w:color="auto" w:fill="E1DFDD"/>
    </w:rPr>
  </w:style>
  <w:style w:type="character" w:customStyle="1" w:styleId="6">
    <w:name w:val="Основной текст (6)_"/>
    <w:basedOn w:val="a1"/>
    <w:link w:val="60"/>
    <w:uiPriority w:val="99"/>
    <w:rsid w:val="00C03663"/>
    <w:rPr>
      <w:rFonts w:ascii="Arial Narrow" w:eastAsia="Arial Narrow" w:hAnsi="Arial Narrow" w:cs="Arial Narrow"/>
      <w:sz w:val="19"/>
      <w:szCs w:val="19"/>
      <w:shd w:val="clear" w:color="auto" w:fill="FFFFFF"/>
    </w:rPr>
  </w:style>
  <w:style w:type="paragraph" w:customStyle="1" w:styleId="60">
    <w:name w:val="Основной текст (6)"/>
    <w:basedOn w:val="a"/>
    <w:link w:val="6"/>
    <w:uiPriority w:val="99"/>
    <w:rsid w:val="00C03663"/>
    <w:pPr>
      <w:widowControl w:val="0"/>
      <w:shd w:val="clear" w:color="auto" w:fill="FFFFFF"/>
      <w:spacing w:after="0" w:line="0" w:lineRule="atLeast"/>
    </w:pPr>
    <w:rPr>
      <w:rFonts w:ascii="Arial Narrow" w:eastAsia="Arial Narrow" w:hAnsi="Arial Narrow" w:cs="Arial Narrow"/>
      <w:sz w:val="19"/>
      <w:szCs w:val="19"/>
    </w:rPr>
  </w:style>
  <w:style w:type="table" w:customStyle="1" w:styleId="13">
    <w:name w:val="Сетка таблицы1"/>
    <w:basedOn w:val="a2"/>
    <w:next w:val="af0"/>
    <w:uiPriority w:val="39"/>
    <w:rsid w:val="00C0366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светлая11"/>
    <w:basedOn w:val="a2"/>
    <w:uiPriority w:val="40"/>
    <w:rsid w:val="00C03663"/>
    <w:pPr>
      <w:spacing w:after="0" w:line="240" w:lineRule="auto"/>
    </w:pPr>
    <w:rPr>
      <w:rFonts w:eastAsia="Times New Roman"/>
      <w:sz w:val="24"/>
      <w:szCs w:val="24"/>
      <w:lang w:eastAsia="ko-K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6">
    <w:name w:val="TOC Heading"/>
    <w:basedOn w:val="1"/>
    <w:next w:val="a"/>
    <w:uiPriority w:val="39"/>
    <w:unhideWhenUsed/>
    <w:qFormat/>
    <w:rsid w:val="009D3065"/>
    <w:pPr>
      <w:keepLines/>
      <w:numPr>
        <w:numId w:val="0"/>
      </w:numPr>
      <w:tabs>
        <w:tab w:val="clear" w:pos="426"/>
        <w:tab w:val="clear" w:pos="993"/>
      </w:tabs>
      <w:spacing w:before="240" w:line="259" w:lineRule="auto"/>
      <w:contextualSpacing w:val="0"/>
      <w:jc w:val="left"/>
      <w:outlineLvl w:val="9"/>
    </w:pPr>
    <w:rPr>
      <w:rFonts w:asciiTheme="majorHAnsi" w:eastAsiaTheme="majorEastAsia" w:hAnsiTheme="majorHAnsi" w:cstheme="majorBidi"/>
      <w:b w:val="0"/>
      <w:color w:val="2F5496" w:themeColor="accent1" w:themeShade="BF"/>
      <w:sz w:val="32"/>
      <w:szCs w:val="32"/>
      <w:lang w:eastAsia="ru-RU"/>
    </w:rPr>
  </w:style>
  <w:style w:type="paragraph" w:styleId="af7">
    <w:name w:val="endnote text"/>
    <w:basedOn w:val="a"/>
    <w:link w:val="af8"/>
    <w:uiPriority w:val="99"/>
    <w:semiHidden/>
    <w:unhideWhenUsed/>
    <w:rsid w:val="009D3065"/>
    <w:pPr>
      <w:spacing w:after="0" w:line="240" w:lineRule="auto"/>
    </w:pPr>
    <w:rPr>
      <w:sz w:val="20"/>
      <w:szCs w:val="20"/>
    </w:rPr>
  </w:style>
  <w:style w:type="character" w:customStyle="1" w:styleId="af8">
    <w:name w:val="Текст концевой сноски Знак"/>
    <w:basedOn w:val="a1"/>
    <w:link w:val="af7"/>
    <w:uiPriority w:val="99"/>
    <w:semiHidden/>
    <w:rsid w:val="009D3065"/>
    <w:rPr>
      <w:sz w:val="20"/>
      <w:szCs w:val="20"/>
    </w:rPr>
  </w:style>
  <w:style w:type="character" w:styleId="af9">
    <w:name w:val="endnote reference"/>
    <w:basedOn w:val="a1"/>
    <w:uiPriority w:val="99"/>
    <w:semiHidden/>
    <w:unhideWhenUsed/>
    <w:rsid w:val="009D3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CA2B5-C99F-4293-817D-9CE23EFF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4008</Words>
  <Characters>22847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ООО РусХимАльянс</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Аккалаева Вероника Владимировна</dc:creator>
  <cp:lastModifiedBy>Автушко Анастасия Васильевна</cp:lastModifiedBy>
  <cp:revision>47</cp:revision>
  <cp:lastPrinted>2023-03-03T09:48:00Z</cp:lastPrinted>
  <dcterms:created xsi:type="dcterms:W3CDTF">2023-03-03T09:06:00Z</dcterms:created>
  <dcterms:modified xsi:type="dcterms:W3CDTF">2023-11-17T08:57:00Z</dcterms:modified>
</cp:coreProperties>
</file>